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E6" w:rsidRDefault="009519E6">
      <w:pPr>
        <w:spacing w:line="360" w:lineRule="auto"/>
        <w:rPr>
          <w:b/>
          <w:sz w:val="22"/>
        </w:rPr>
      </w:pPr>
    </w:p>
    <w:p w:rsidR="009519E6" w:rsidRDefault="009519E6" w:rsidP="000A1B86">
      <w:pPr>
        <w:spacing w:line="360" w:lineRule="auto"/>
        <w:jc w:val="center"/>
        <w:rPr>
          <w:sz w:val="22"/>
          <w:lang w:val="de-DE"/>
        </w:rPr>
      </w:pPr>
      <w:r w:rsidRPr="00794324">
        <w:rPr>
          <w:sz w:val="22"/>
          <w:u w:val="single"/>
          <w:lang w:val="de-DE"/>
        </w:rPr>
        <w:t>Nichtamtliche Übersetzung aus dem Französischen</w:t>
      </w:r>
    </w:p>
    <w:p w:rsidR="009519E6" w:rsidRPr="00794324" w:rsidRDefault="009519E6" w:rsidP="000A1B86">
      <w:pPr>
        <w:spacing w:line="360" w:lineRule="auto"/>
        <w:jc w:val="center"/>
        <w:rPr>
          <w:sz w:val="22"/>
          <w:lang w:val="de-DE"/>
        </w:rPr>
      </w:pPr>
      <w:r>
        <w:rPr>
          <w:sz w:val="22"/>
          <w:lang w:val="de-DE"/>
        </w:rPr>
        <w:t>Az. 9510/13-30-1-3-29262/2011</w:t>
      </w:r>
    </w:p>
    <w:p w:rsidR="009519E6" w:rsidRPr="00794324" w:rsidRDefault="009519E6">
      <w:pPr>
        <w:spacing w:line="360" w:lineRule="auto"/>
        <w:rPr>
          <w:b/>
          <w:sz w:val="22"/>
          <w:lang w:val="de-DE"/>
        </w:rPr>
      </w:pPr>
    </w:p>
    <w:p w:rsidR="009519E6" w:rsidRPr="00794324" w:rsidRDefault="009519E6">
      <w:pPr>
        <w:spacing w:line="360" w:lineRule="auto"/>
        <w:rPr>
          <w:b/>
          <w:sz w:val="22"/>
          <w:lang w:val="de-DE"/>
        </w:rPr>
      </w:pPr>
    </w:p>
    <w:p w:rsidR="009519E6" w:rsidRPr="00794324" w:rsidRDefault="009519E6">
      <w:pPr>
        <w:spacing w:line="360" w:lineRule="auto"/>
        <w:rPr>
          <w:b/>
          <w:sz w:val="22"/>
          <w:lang w:val="de-DE"/>
        </w:rPr>
      </w:pPr>
    </w:p>
    <w:p w:rsidR="009519E6" w:rsidRPr="000A1B86" w:rsidRDefault="009519E6">
      <w:pPr>
        <w:pStyle w:val="StandardWeb"/>
        <w:spacing w:before="0" w:beforeAutospacing="0" w:after="0" w:afterAutospacing="0" w:line="360" w:lineRule="auto"/>
        <w:rPr>
          <w:b/>
          <w:sz w:val="22"/>
          <w:szCs w:val="24"/>
          <w:lang w:val="de-DE"/>
        </w:rPr>
      </w:pPr>
      <w:r w:rsidRPr="000A1B86">
        <w:rPr>
          <w:b/>
          <w:sz w:val="22"/>
          <w:szCs w:val="24"/>
          <w:lang w:val="de-DE"/>
        </w:rPr>
        <w:t>Empfehlung CM/Rec(2012)12</w:t>
      </w:r>
      <w:r w:rsidRPr="000A1B86">
        <w:rPr>
          <w:b/>
          <w:sz w:val="22"/>
          <w:szCs w:val="24"/>
          <w:lang w:val="de-DE"/>
        </w:rPr>
        <w:br/>
        <w:t>des Ministerkomitees an die Mitgliedstaaten</w:t>
      </w:r>
      <w:r w:rsidRPr="000A1B86">
        <w:rPr>
          <w:b/>
          <w:sz w:val="22"/>
          <w:szCs w:val="24"/>
          <w:lang w:val="de-DE"/>
        </w:rPr>
        <w:br/>
        <w:t>über ausländische Gefangene</w:t>
      </w:r>
    </w:p>
    <w:p w:rsidR="009519E6" w:rsidRPr="000A1B86" w:rsidRDefault="009519E6">
      <w:pPr>
        <w:spacing w:line="360" w:lineRule="auto"/>
        <w:rPr>
          <w:sz w:val="22"/>
          <w:lang w:val="de-DE"/>
        </w:rPr>
      </w:pPr>
    </w:p>
    <w:p w:rsidR="009519E6" w:rsidRDefault="009519E6">
      <w:pPr>
        <w:spacing w:line="360" w:lineRule="auto"/>
        <w:rPr>
          <w:sz w:val="22"/>
          <w:lang w:val="de-DE"/>
        </w:rPr>
      </w:pPr>
      <w:r w:rsidRPr="000A1B86">
        <w:rPr>
          <w:i/>
          <w:sz w:val="22"/>
          <w:lang w:val="de-DE"/>
        </w:rPr>
        <w:t xml:space="preserve">(angenommen vom Ministerkomitee am </w:t>
      </w:r>
      <w:smartTag w:uri="urn:schemas-microsoft-com:office:smarttags" w:element="date">
        <w:smartTagPr>
          <w:attr w:name="ls" w:val="trans"/>
          <w:attr w:name="Month" w:val="10"/>
          <w:attr w:name="Day" w:val="10"/>
          <w:attr w:name="Year" w:val="2012"/>
        </w:smartTagPr>
        <w:r w:rsidRPr="000A1B86">
          <w:rPr>
            <w:i/>
            <w:sz w:val="22"/>
            <w:lang w:val="de-DE"/>
          </w:rPr>
          <w:t xml:space="preserve">10. </w:t>
        </w:r>
        <w:r>
          <w:rPr>
            <w:i/>
            <w:sz w:val="22"/>
            <w:lang w:val="de-DE"/>
          </w:rPr>
          <w:t>Oktober 2012</w:t>
        </w:r>
      </w:smartTag>
      <w:r>
        <w:rPr>
          <w:i/>
          <w:sz w:val="22"/>
          <w:lang w:val="de-DE"/>
        </w:rPr>
        <w:br/>
        <w:t>in der 1152. Sitzung der Stellvertreter der Minister)</w:t>
      </w:r>
    </w:p>
    <w:p w:rsidR="009519E6" w:rsidRDefault="009519E6">
      <w:pPr>
        <w:spacing w:line="360" w:lineRule="auto"/>
        <w:rPr>
          <w:b/>
          <w:sz w:val="22"/>
          <w:lang w:val="de-DE"/>
        </w:rPr>
      </w:pPr>
    </w:p>
    <w:p w:rsidR="009519E6" w:rsidRDefault="009519E6">
      <w:pPr>
        <w:spacing w:line="360" w:lineRule="auto"/>
        <w:rPr>
          <w:sz w:val="22"/>
          <w:lang w:val="de-DE"/>
        </w:rPr>
      </w:pPr>
    </w:p>
    <w:p w:rsidR="009519E6" w:rsidRDefault="009519E6">
      <w:pPr>
        <w:spacing w:line="360" w:lineRule="auto"/>
        <w:rPr>
          <w:sz w:val="22"/>
          <w:lang w:val="de-DE"/>
        </w:rPr>
      </w:pPr>
    </w:p>
    <w:p w:rsidR="009519E6" w:rsidRDefault="009519E6">
      <w:pPr>
        <w:spacing w:line="360" w:lineRule="auto"/>
        <w:rPr>
          <w:sz w:val="22"/>
          <w:lang w:val="de-DE"/>
        </w:rPr>
      </w:pPr>
    </w:p>
    <w:p w:rsidR="009519E6" w:rsidRDefault="009519E6">
      <w:pPr>
        <w:spacing w:line="360" w:lineRule="auto"/>
        <w:outlineLvl w:val="0"/>
        <w:rPr>
          <w:sz w:val="22"/>
          <w:lang w:val="de-DE"/>
        </w:rPr>
      </w:pPr>
      <w:r>
        <w:rPr>
          <w:sz w:val="22"/>
          <w:lang w:val="de-DE"/>
        </w:rPr>
        <w:t>Das Ministerkomitee, gestützt auf Artikel 15 Buchstabe b der Satzung des Europarates -</w:t>
      </w:r>
    </w:p>
    <w:p w:rsidR="009519E6" w:rsidRDefault="009519E6">
      <w:pPr>
        <w:spacing w:line="360" w:lineRule="auto"/>
        <w:rPr>
          <w:sz w:val="22"/>
          <w:lang w:val="de-DE"/>
        </w:rPr>
      </w:pPr>
    </w:p>
    <w:p w:rsidR="009519E6" w:rsidRDefault="009519E6">
      <w:pPr>
        <w:spacing w:line="360" w:lineRule="auto"/>
        <w:rPr>
          <w:lang w:val="de-DE"/>
        </w:rPr>
      </w:pPr>
      <w:r>
        <w:rPr>
          <w:sz w:val="22"/>
          <w:lang w:val="de-DE"/>
        </w:rPr>
        <w:t>in der Erwägung, dass es das Ziel des Europarates ist, insbesondere im Wege einer Harmonisi</w:t>
      </w:r>
      <w:r>
        <w:rPr>
          <w:sz w:val="22"/>
          <w:lang w:val="de-DE"/>
        </w:rPr>
        <w:t>e</w:t>
      </w:r>
      <w:r>
        <w:rPr>
          <w:sz w:val="22"/>
          <w:lang w:val="de-DE"/>
        </w:rPr>
        <w:t>rung der Rechtsvorschriften zu Themen von allgemeinem Interesse eine engere Verbindung zw</w:t>
      </w:r>
      <w:r>
        <w:rPr>
          <w:sz w:val="22"/>
          <w:lang w:val="de-DE"/>
        </w:rPr>
        <w:t>i</w:t>
      </w:r>
      <w:r>
        <w:rPr>
          <w:sz w:val="22"/>
          <w:lang w:val="de-DE"/>
        </w:rPr>
        <w:t xml:space="preserve">schen seinen Mitgliedern herzustellen; </w:t>
      </w:r>
    </w:p>
    <w:p w:rsidR="009519E6" w:rsidRDefault="009519E6">
      <w:pPr>
        <w:spacing w:line="360" w:lineRule="auto"/>
        <w:rPr>
          <w:sz w:val="22"/>
          <w:lang w:val="de-DE"/>
        </w:rPr>
      </w:pPr>
    </w:p>
    <w:p w:rsidR="009519E6" w:rsidRPr="000A1B86" w:rsidRDefault="009519E6">
      <w:pPr>
        <w:spacing w:line="360" w:lineRule="auto"/>
        <w:outlineLvl w:val="0"/>
        <w:rPr>
          <w:noProof/>
          <w:sz w:val="22"/>
          <w:lang w:val="de-DE"/>
        </w:rPr>
      </w:pPr>
      <w:r>
        <w:rPr>
          <w:sz w:val="22"/>
          <w:lang w:val="de-DE"/>
        </w:rPr>
        <w:t>in Anbetracht des hohen Anteils ausländischer Gefangener, die sich in den Justizvollzugsanstalten seiner Mitgliedstaaten in Haft befinden;</w:t>
      </w:r>
    </w:p>
    <w:p w:rsidR="009519E6" w:rsidRDefault="009519E6">
      <w:pPr>
        <w:spacing w:line="360" w:lineRule="auto"/>
        <w:outlineLvl w:val="0"/>
        <w:rPr>
          <w:noProof/>
          <w:sz w:val="22"/>
          <w:lang w:val="de-DE"/>
        </w:rPr>
      </w:pPr>
    </w:p>
    <w:p w:rsidR="009519E6" w:rsidRPr="000A1B86" w:rsidRDefault="009519E6">
      <w:pPr>
        <w:spacing w:line="360" w:lineRule="auto"/>
        <w:outlineLvl w:val="0"/>
        <w:rPr>
          <w:noProof/>
          <w:sz w:val="22"/>
          <w:lang w:val="de-DE"/>
        </w:rPr>
      </w:pPr>
      <w:r>
        <w:rPr>
          <w:sz w:val="22"/>
          <w:lang w:val="de-DE"/>
        </w:rPr>
        <w:t>eingedenk der Schwierigkeiten, denen diese Gefangenen aufgrund von Faktoren wie unterschie</w:t>
      </w:r>
      <w:r>
        <w:rPr>
          <w:sz w:val="22"/>
          <w:lang w:val="de-DE"/>
        </w:rPr>
        <w:t>d</w:t>
      </w:r>
      <w:r>
        <w:rPr>
          <w:sz w:val="22"/>
          <w:lang w:val="de-DE"/>
        </w:rPr>
        <w:t>liche Sprache, Kultur, Gebräuche und Religion und wegen mangelnder familiärer Bindungen und Kontakte zur Außenwelt möglicherweise ausgesetzt sind;</w:t>
      </w:r>
    </w:p>
    <w:p w:rsidR="009519E6" w:rsidRDefault="009519E6">
      <w:pPr>
        <w:spacing w:line="360" w:lineRule="auto"/>
        <w:outlineLvl w:val="0"/>
        <w:rPr>
          <w:noProof/>
          <w:sz w:val="22"/>
          <w:lang w:val="de-DE"/>
        </w:rPr>
      </w:pPr>
    </w:p>
    <w:p w:rsidR="009519E6" w:rsidRPr="000A1B86" w:rsidRDefault="009519E6">
      <w:pPr>
        <w:spacing w:line="360" w:lineRule="auto"/>
        <w:outlineLvl w:val="0"/>
        <w:rPr>
          <w:noProof/>
          <w:sz w:val="22"/>
          <w:lang w:val="de-DE"/>
        </w:rPr>
      </w:pPr>
      <w:r>
        <w:rPr>
          <w:sz w:val="22"/>
          <w:lang w:val="de-DE"/>
        </w:rPr>
        <w:t>in dem Wunsch, die mögliche Isolierung ausländischer Gefangener abzumildern und deren B</w:t>
      </w:r>
      <w:r>
        <w:rPr>
          <w:sz w:val="22"/>
          <w:lang w:val="de-DE"/>
        </w:rPr>
        <w:t>e</w:t>
      </w:r>
      <w:r>
        <w:rPr>
          <w:sz w:val="22"/>
          <w:lang w:val="de-DE"/>
        </w:rPr>
        <w:t>handlung im Hinblick auf ihre Wiedereingliederung in die Gesellschaft zu erleichtern;</w:t>
      </w:r>
    </w:p>
    <w:p w:rsidR="009519E6" w:rsidRDefault="009519E6">
      <w:pPr>
        <w:spacing w:line="360" w:lineRule="auto"/>
        <w:outlineLvl w:val="0"/>
        <w:rPr>
          <w:noProof/>
          <w:sz w:val="22"/>
          <w:lang w:val="de-DE"/>
        </w:rPr>
      </w:pPr>
    </w:p>
    <w:p w:rsidR="009519E6" w:rsidRDefault="009519E6">
      <w:pPr>
        <w:spacing w:line="360" w:lineRule="auto"/>
        <w:outlineLvl w:val="0"/>
        <w:rPr>
          <w:sz w:val="22"/>
          <w:lang w:val="de-DE"/>
        </w:rPr>
      </w:pPr>
      <w:r>
        <w:rPr>
          <w:sz w:val="22"/>
          <w:lang w:val="de-DE"/>
        </w:rPr>
        <w:t>in der Erwägung, dass bei der Behandlung den besonderen Bedürfnissen ausländischer Gefang</w:t>
      </w:r>
      <w:r>
        <w:rPr>
          <w:sz w:val="22"/>
          <w:lang w:val="de-DE"/>
        </w:rPr>
        <w:t>e</w:t>
      </w:r>
      <w:r>
        <w:rPr>
          <w:sz w:val="22"/>
          <w:lang w:val="de-DE"/>
        </w:rPr>
        <w:t>ner Rechnung zu tragen ist, da sie in einem Staat in Haft sind, in dem sie weder als Staats</w:t>
      </w:r>
      <w:r w:rsidR="00825136">
        <w:rPr>
          <w:sz w:val="22"/>
          <w:lang w:val="de-DE"/>
        </w:rPr>
        <w:t>angeh</w:t>
      </w:r>
      <w:r w:rsidR="00825136">
        <w:rPr>
          <w:sz w:val="22"/>
          <w:lang w:val="de-DE"/>
        </w:rPr>
        <w:t>ö</w:t>
      </w:r>
      <w:r w:rsidR="00825136">
        <w:rPr>
          <w:sz w:val="22"/>
          <w:lang w:val="de-DE"/>
        </w:rPr>
        <w:t>rige</w:t>
      </w:r>
      <w:r>
        <w:rPr>
          <w:sz w:val="22"/>
          <w:lang w:val="de-DE"/>
        </w:rPr>
        <w:t xml:space="preserve"> noch als </w:t>
      </w:r>
      <w:r w:rsidR="00B53C35">
        <w:rPr>
          <w:sz w:val="22"/>
          <w:lang w:val="de-DE"/>
        </w:rPr>
        <w:t xml:space="preserve">Einwohner </w:t>
      </w:r>
      <w:r>
        <w:rPr>
          <w:sz w:val="22"/>
          <w:lang w:val="de-DE"/>
        </w:rPr>
        <w:t>gelten, um ihnen die gleichen Chancen wie den anderen Gefangenen ei</w:t>
      </w:r>
      <w:r>
        <w:rPr>
          <w:sz w:val="22"/>
          <w:lang w:val="de-DE"/>
        </w:rPr>
        <w:t>n</w:t>
      </w:r>
      <w:r>
        <w:rPr>
          <w:sz w:val="22"/>
          <w:lang w:val="de-DE"/>
        </w:rPr>
        <w:t>zuräumen;</w:t>
      </w:r>
    </w:p>
    <w:p w:rsidR="009519E6" w:rsidRDefault="009519E6">
      <w:pPr>
        <w:spacing w:line="360" w:lineRule="auto"/>
        <w:rPr>
          <w:sz w:val="22"/>
          <w:lang w:val="de-DE"/>
        </w:rPr>
      </w:pP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unter Berücksichtigung:</w:t>
      </w:r>
    </w:p>
    <w:p w:rsidR="009519E6" w:rsidRDefault="009519E6">
      <w:pPr>
        <w:spacing w:line="360" w:lineRule="auto"/>
        <w:rPr>
          <w:sz w:val="22"/>
          <w:lang w:val="de-DE"/>
        </w:rPr>
      </w:pPr>
    </w:p>
    <w:p w:rsidR="009519E6" w:rsidRDefault="009519E6">
      <w:pPr>
        <w:numPr>
          <w:ilvl w:val="0"/>
          <w:numId w:val="15"/>
        </w:numPr>
        <w:tabs>
          <w:tab w:val="clear" w:pos="720"/>
          <w:tab w:val="left" w:pos="567"/>
        </w:tabs>
        <w:spacing w:line="360" w:lineRule="auto"/>
        <w:ind w:left="567" w:hanging="567"/>
        <w:rPr>
          <w:lang w:val="de-DE"/>
        </w:rPr>
      </w:pPr>
      <w:r>
        <w:rPr>
          <w:sz w:val="22"/>
          <w:lang w:val="de-DE"/>
        </w:rPr>
        <w:t>der Konvention zum Schutz der Menschenrechte und Grundfreiheiten (SEV Nr. 5);</w:t>
      </w:r>
    </w:p>
    <w:p w:rsidR="009519E6" w:rsidRDefault="009519E6">
      <w:pPr>
        <w:numPr>
          <w:ilvl w:val="0"/>
          <w:numId w:val="15"/>
        </w:numPr>
        <w:tabs>
          <w:tab w:val="clear" w:pos="720"/>
          <w:tab w:val="left" w:pos="567"/>
        </w:tabs>
        <w:spacing w:line="360" w:lineRule="auto"/>
        <w:ind w:left="567" w:hanging="567"/>
        <w:rPr>
          <w:lang w:val="de-DE"/>
        </w:rPr>
      </w:pPr>
      <w:r>
        <w:rPr>
          <w:sz w:val="22"/>
          <w:lang w:val="de-DE"/>
        </w:rPr>
        <w:t>des Übereinkommens über die Überstellung verurteilter Personen (SEV Nr. 112);</w:t>
      </w:r>
    </w:p>
    <w:p w:rsidR="009519E6" w:rsidRDefault="009519E6">
      <w:pPr>
        <w:numPr>
          <w:ilvl w:val="0"/>
          <w:numId w:val="14"/>
        </w:numPr>
        <w:tabs>
          <w:tab w:val="clear" w:pos="720"/>
          <w:tab w:val="left" w:pos="567"/>
        </w:tabs>
        <w:spacing w:line="360" w:lineRule="auto"/>
        <w:ind w:left="567" w:hanging="567"/>
        <w:rPr>
          <w:sz w:val="22"/>
          <w:lang w:val="de-DE"/>
        </w:rPr>
      </w:pPr>
      <w:r>
        <w:rPr>
          <w:sz w:val="22"/>
          <w:lang w:val="de-DE"/>
        </w:rPr>
        <w:t>des Zusatzprotokolls zu dem Übereinkommen über die Überstellung verurteilter Personen (SEV Nr. 167);</w:t>
      </w:r>
    </w:p>
    <w:p w:rsidR="009519E6" w:rsidRDefault="009519E6">
      <w:pPr>
        <w:numPr>
          <w:ilvl w:val="0"/>
          <w:numId w:val="14"/>
        </w:numPr>
        <w:tabs>
          <w:tab w:val="clear" w:pos="720"/>
          <w:tab w:val="left" w:pos="567"/>
        </w:tabs>
        <w:spacing w:line="360" w:lineRule="auto"/>
        <w:ind w:left="567" w:hanging="567"/>
        <w:rPr>
          <w:sz w:val="22"/>
          <w:lang w:val="de-DE"/>
        </w:rPr>
      </w:pPr>
      <w:r>
        <w:rPr>
          <w:sz w:val="22"/>
          <w:lang w:val="de-DE"/>
        </w:rPr>
        <w:t>der Empfehlung Rec(92)16 betreffend die Europäischen Grundsätze für die in der Gemei</w:t>
      </w:r>
      <w:r>
        <w:rPr>
          <w:sz w:val="22"/>
          <w:lang w:val="de-DE"/>
        </w:rPr>
        <w:t>n</w:t>
      </w:r>
      <w:r>
        <w:rPr>
          <w:sz w:val="22"/>
          <w:lang w:val="de-DE"/>
        </w:rPr>
        <w:t>schaft angewandten Sanktionen und Maßnahmen;</w:t>
      </w:r>
    </w:p>
    <w:p w:rsidR="009519E6" w:rsidRPr="000A1B86" w:rsidRDefault="009519E6">
      <w:pPr>
        <w:numPr>
          <w:ilvl w:val="0"/>
          <w:numId w:val="14"/>
        </w:numPr>
        <w:tabs>
          <w:tab w:val="clear" w:pos="720"/>
          <w:tab w:val="left" w:pos="567"/>
        </w:tabs>
        <w:spacing w:line="360" w:lineRule="auto"/>
        <w:ind w:left="567" w:hanging="567"/>
        <w:rPr>
          <w:sz w:val="22"/>
          <w:lang w:val="de-DE"/>
        </w:rPr>
      </w:pPr>
      <w:r w:rsidRPr="000A1B86">
        <w:rPr>
          <w:sz w:val="22"/>
          <w:lang w:val="de-DE"/>
        </w:rPr>
        <w:t>der Empfehlung Rec(92)17 über die Kohärenz bei der Strafzumessung;</w:t>
      </w:r>
    </w:p>
    <w:p w:rsidR="009519E6" w:rsidRPr="000A1B86" w:rsidRDefault="009519E6">
      <w:pPr>
        <w:numPr>
          <w:ilvl w:val="0"/>
          <w:numId w:val="14"/>
        </w:numPr>
        <w:tabs>
          <w:tab w:val="clear" w:pos="720"/>
          <w:tab w:val="left" w:pos="567"/>
        </w:tabs>
        <w:spacing w:line="360" w:lineRule="auto"/>
        <w:ind w:left="567" w:hanging="567"/>
        <w:rPr>
          <w:sz w:val="22"/>
          <w:lang w:val="de-DE"/>
        </w:rPr>
      </w:pPr>
      <w:r w:rsidRPr="000A1B86">
        <w:rPr>
          <w:sz w:val="22"/>
          <w:lang w:val="de-DE"/>
        </w:rPr>
        <w:t>der Empfehlung Rec(93)6 über strafvollzugliche und kriminologische Aspekte der Bekäm</w:t>
      </w:r>
      <w:r w:rsidRPr="000A1B86">
        <w:rPr>
          <w:sz w:val="22"/>
          <w:lang w:val="de-DE"/>
        </w:rPr>
        <w:t>p</w:t>
      </w:r>
      <w:r w:rsidRPr="000A1B86">
        <w:rPr>
          <w:sz w:val="22"/>
          <w:lang w:val="de-DE"/>
        </w:rPr>
        <w:t>fung übertragbarer Krankheiten einschließlich AIDS und damit zusammenhängender G</w:t>
      </w:r>
      <w:r w:rsidRPr="000A1B86">
        <w:rPr>
          <w:sz w:val="22"/>
          <w:lang w:val="de-DE"/>
        </w:rPr>
        <w:t>e</w:t>
      </w:r>
      <w:r w:rsidRPr="000A1B86">
        <w:rPr>
          <w:sz w:val="22"/>
          <w:lang w:val="de-DE"/>
        </w:rPr>
        <w:t>sundheitsprobleme im Strafvollzug;</w:t>
      </w:r>
    </w:p>
    <w:p w:rsidR="009519E6" w:rsidRDefault="009519E6">
      <w:pPr>
        <w:numPr>
          <w:ilvl w:val="0"/>
          <w:numId w:val="14"/>
        </w:numPr>
        <w:tabs>
          <w:tab w:val="clear" w:pos="720"/>
          <w:tab w:val="left" w:pos="567"/>
        </w:tabs>
        <w:spacing w:line="360" w:lineRule="auto"/>
        <w:ind w:left="567" w:hanging="567"/>
        <w:rPr>
          <w:sz w:val="22"/>
          <w:lang w:val="de-DE"/>
        </w:rPr>
      </w:pPr>
      <w:r>
        <w:rPr>
          <w:sz w:val="22"/>
          <w:lang w:val="de-DE"/>
        </w:rPr>
        <w:t>der Empfehlung Rec(97)12 betreffend Bedienstete, die mit der Durchführung von Sanktionen und Maßnahmen befasst sind;</w:t>
      </w:r>
    </w:p>
    <w:p w:rsidR="009519E6" w:rsidRDefault="009519E6">
      <w:pPr>
        <w:numPr>
          <w:ilvl w:val="0"/>
          <w:numId w:val="14"/>
        </w:numPr>
        <w:tabs>
          <w:tab w:val="clear" w:pos="720"/>
          <w:tab w:val="left" w:pos="567"/>
        </w:tabs>
        <w:spacing w:line="360" w:lineRule="auto"/>
        <w:ind w:left="567" w:hanging="567"/>
        <w:rPr>
          <w:sz w:val="22"/>
          <w:lang w:val="de-DE"/>
        </w:rPr>
      </w:pPr>
      <w:r>
        <w:rPr>
          <w:sz w:val="22"/>
          <w:lang w:val="de-DE"/>
        </w:rPr>
        <w:t>der Empfehlung Rec(98)7 über die ethischen und organisatorischen Aspekte der gesundhei</w:t>
      </w:r>
      <w:r>
        <w:rPr>
          <w:sz w:val="22"/>
          <w:lang w:val="de-DE"/>
        </w:rPr>
        <w:t>t</w:t>
      </w:r>
      <w:r>
        <w:rPr>
          <w:sz w:val="22"/>
          <w:lang w:val="de-DE"/>
        </w:rPr>
        <w:t>lichen Versorgung in Justizvollzugsanstalten;</w:t>
      </w:r>
    </w:p>
    <w:p w:rsidR="009519E6" w:rsidRDefault="009519E6">
      <w:pPr>
        <w:numPr>
          <w:ilvl w:val="0"/>
          <w:numId w:val="14"/>
        </w:numPr>
        <w:tabs>
          <w:tab w:val="clear" w:pos="720"/>
          <w:tab w:val="left" w:pos="567"/>
        </w:tabs>
        <w:spacing w:line="360" w:lineRule="auto"/>
        <w:ind w:left="567" w:hanging="567"/>
        <w:rPr>
          <w:sz w:val="22"/>
          <w:lang w:val="de-DE"/>
        </w:rPr>
      </w:pPr>
      <w:r>
        <w:rPr>
          <w:sz w:val="22"/>
          <w:lang w:val="de-DE"/>
        </w:rPr>
        <w:t>der Empfehlung Rec(99)22 betreffend die Überbelegung in den Justizvollzugsanstalten s</w:t>
      </w:r>
      <w:r>
        <w:rPr>
          <w:sz w:val="22"/>
          <w:lang w:val="de-DE"/>
        </w:rPr>
        <w:t>o</w:t>
      </w:r>
      <w:r>
        <w:rPr>
          <w:sz w:val="22"/>
          <w:lang w:val="de-DE"/>
        </w:rPr>
        <w:t>wie den übermäßigen Anstieg der Zahl inhaftierter Personen;</w:t>
      </w:r>
    </w:p>
    <w:p w:rsidR="009519E6" w:rsidRPr="000A1B86" w:rsidRDefault="009519E6">
      <w:pPr>
        <w:numPr>
          <w:ilvl w:val="0"/>
          <w:numId w:val="14"/>
        </w:numPr>
        <w:tabs>
          <w:tab w:val="clear" w:pos="720"/>
          <w:tab w:val="left" w:pos="567"/>
        </w:tabs>
        <w:spacing w:line="360" w:lineRule="auto"/>
        <w:ind w:left="567" w:hanging="567"/>
        <w:rPr>
          <w:sz w:val="22"/>
          <w:lang w:val="de-DE"/>
        </w:rPr>
      </w:pPr>
      <w:r w:rsidRPr="000A1B86">
        <w:rPr>
          <w:sz w:val="22"/>
          <w:lang w:val="de-DE"/>
        </w:rPr>
        <w:t>der Empfehlung Rec(2003)22 über die bedingte Entlassung;</w:t>
      </w:r>
    </w:p>
    <w:p w:rsidR="009519E6" w:rsidRPr="000A1B86" w:rsidRDefault="009519E6">
      <w:pPr>
        <w:numPr>
          <w:ilvl w:val="0"/>
          <w:numId w:val="14"/>
        </w:numPr>
        <w:tabs>
          <w:tab w:val="clear" w:pos="720"/>
          <w:tab w:val="left" w:pos="567"/>
        </w:tabs>
        <w:spacing w:line="360" w:lineRule="auto"/>
        <w:ind w:left="567" w:hanging="567"/>
        <w:rPr>
          <w:sz w:val="22"/>
          <w:lang w:val="de-DE"/>
        </w:rPr>
      </w:pPr>
      <w:r>
        <w:rPr>
          <w:sz w:val="22"/>
          <w:lang w:val="de-DE"/>
        </w:rPr>
        <w:t>der Empfehlung Rec(2006)2 über die Europäischen Strafvollzugsgrundsätze;</w:t>
      </w:r>
    </w:p>
    <w:p w:rsidR="009519E6" w:rsidRPr="000A1B86" w:rsidRDefault="009519E6">
      <w:pPr>
        <w:numPr>
          <w:ilvl w:val="0"/>
          <w:numId w:val="14"/>
        </w:numPr>
        <w:tabs>
          <w:tab w:val="clear" w:pos="720"/>
          <w:tab w:val="left" w:pos="567"/>
        </w:tabs>
        <w:spacing w:line="360" w:lineRule="auto"/>
        <w:ind w:left="567" w:hanging="567"/>
        <w:rPr>
          <w:sz w:val="22"/>
          <w:lang w:val="de-DE"/>
        </w:rPr>
      </w:pPr>
      <w:r w:rsidRPr="000A1B86">
        <w:rPr>
          <w:sz w:val="22"/>
          <w:lang w:val="de-DE"/>
        </w:rPr>
        <w:t>der Empfehlung Rec(2006)13 betreffend die Anwendung von Untersuchungshaft, die Bedi</w:t>
      </w:r>
      <w:r w:rsidRPr="000A1B86">
        <w:rPr>
          <w:sz w:val="22"/>
          <w:lang w:val="de-DE"/>
        </w:rPr>
        <w:t>n</w:t>
      </w:r>
      <w:r w:rsidRPr="000A1B86">
        <w:rPr>
          <w:sz w:val="22"/>
          <w:lang w:val="de-DE"/>
        </w:rPr>
        <w:t>gungen, unter denen sie vollzogen wird, und Schutzmaßnahmen gegen Missbrauch;</w:t>
      </w:r>
    </w:p>
    <w:p w:rsidR="009519E6" w:rsidRPr="000A1B86" w:rsidRDefault="009519E6">
      <w:pPr>
        <w:numPr>
          <w:ilvl w:val="0"/>
          <w:numId w:val="14"/>
        </w:numPr>
        <w:tabs>
          <w:tab w:val="clear" w:pos="720"/>
          <w:tab w:val="left" w:pos="567"/>
        </w:tabs>
        <w:spacing w:line="360" w:lineRule="auto"/>
        <w:ind w:left="567" w:hanging="567"/>
        <w:rPr>
          <w:sz w:val="22"/>
          <w:lang w:val="de-DE"/>
        </w:rPr>
      </w:pPr>
      <w:r w:rsidRPr="000A1B86">
        <w:rPr>
          <w:sz w:val="22"/>
          <w:lang w:val="de-DE"/>
        </w:rPr>
        <w:t>der Empfehlung CM/Rec(2008)11 über die Europäischen Grundsätze für die von Sanktionen und Maßnahmen betroffenen jugendlichen Straftäterinnen und Straftäter;</w:t>
      </w:r>
    </w:p>
    <w:p w:rsidR="009519E6" w:rsidRPr="000A1B86" w:rsidRDefault="009519E6">
      <w:pPr>
        <w:numPr>
          <w:ilvl w:val="0"/>
          <w:numId w:val="14"/>
        </w:numPr>
        <w:tabs>
          <w:tab w:val="clear" w:pos="720"/>
          <w:tab w:val="left" w:pos="567"/>
        </w:tabs>
        <w:spacing w:line="360" w:lineRule="auto"/>
        <w:ind w:left="567" w:hanging="567"/>
        <w:rPr>
          <w:sz w:val="22"/>
          <w:lang w:val="de-DE"/>
        </w:rPr>
      </w:pPr>
      <w:r w:rsidRPr="000A1B86">
        <w:rPr>
          <w:sz w:val="22"/>
          <w:lang w:val="de-DE"/>
        </w:rPr>
        <w:t>der Empfehlung CM/Rec(2010)1 über die Grundsätze der Bewährungshilfe des Europarats;</w:t>
      </w:r>
    </w:p>
    <w:p w:rsidR="009519E6" w:rsidRPr="000A1B86" w:rsidRDefault="009519E6">
      <w:pPr>
        <w:spacing w:line="360" w:lineRule="auto"/>
        <w:rPr>
          <w:sz w:val="22"/>
          <w:lang w:val="de-DE"/>
        </w:rPr>
      </w:pPr>
    </w:p>
    <w:p w:rsidR="009519E6" w:rsidRDefault="009519E6">
      <w:pPr>
        <w:spacing w:line="360" w:lineRule="auto"/>
        <w:rPr>
          <w:sz w:val="22"/>
          <w:lang w:val="de-DE"/>
        </w:rPr>
      </w:pPr>
      <w:r>
        <w:rPr>
          <w:sz w:val="22"/>
          <w:lang w:val="de-DE"/>
        </w:rPr>
        <w:t>eingedenk:</w:t>
      </w:r>
    </w:p>
    <w:p w:rsidR="009519E6" w:rsidRDefault="009519E6">
      <w:pPr>
        <w:spacing w:line="360" w:lineRule="auto"/>
        <w:rPr>
          <w:sz w:val="22"/>
          <w:lang w:val="de-DE"/>
        </w:rPr>
      </w:pPr>
    </w:p>
    <w:p w:rsidR="009519E6" w:rsidRPr="000A1B86" w:rsidRDefault="009519E6">
      <w:pPr>
        <w:spacing w:line="360" w:lineRule="auto"/>
        <w:rPr>
          <w:noProof/>
          <w:sz w:val="22"/>
          <w:lang w:val="de-DE"/>
        </w:rPr>
      </w:pPr>
      <w:r>
        <w:rPr>
          <w:sz w:val="22"/>
          <w:lang w:val="de-DE"/>
        </w:rPr>
        <w:t>des Musterabkommens der Vereinten Nationen über die Überstellung ausländischer Gefangener und der Empfehlungen zur Behandlung ausländischer Gefangener (1985);</w:t>
      </w:r>
    </w:p>
    <w:p w:rsidR="009519E6" w:rsidRDefault="009519E6">
      <w:pPr>
        <w:spacing w:line="360" w:lineRule="auto"/>
        <w:rPr>
          <w:sz w:val="22"/>
          <w:lang w:val="de-DE"/>
        </w:rPr>
      </w:pPr>
    </w:p>
    <w:p w:rsidR="009519E6" w:rsidRPr="000A1B86" w:rsidRDefault="009519E6">
      <w:pPr>
        <w:spacing w:line="360" w:lineRule="auto"/>
        <w:rPr>
          <w:noProof/>
          <w:lang w:val="de-DE"/>
        </w:rPr>
      </w:pPr>
      <w:r>
        <w:rPr>
          <w:sz w:val="22"/>
          <w:lang w:val="de-DE"/>
        </w:rPr>
        <w:t>der Grundsätze der Vereinten Nationen für die Behandlung weiblicher Gefangener und für nicht freiheitsentziehende Maßnahmen für weibliche Straffällige (Resolution 2010/16);</w:t>
      </w:r>
    </w:p>
    <w:p w:rsidR="009519E6" w:rsidRDefault="009519E6">
      <w:pPr>
        <w:spacing w:line="360" w:lineRule="auto"/>
        <w:rPr>
          <w:sz w:val="22"/>
          <w:lang w:val="de-DE"/>
        </w:rPr>
      </w:pPr>
    </w:p>
    <w:p w:rsidR="009519E6" w:rsidRDefault="009519E6">
      <w:pPr>
        <w:spacing w:line="360" w:lineRule="auto"/>
        <w:rPr>
          <w:lang w:val="de-DE"/>
        </w:rPr>
      </w:pPr>
      <w:r>
        <w:rPr>
          <w:sz w:val="22"/>
          <w:lang w:val="de-DE"/>
        </w:rPr>
        <w:t>des Rahmenbeschlusses des Rates der Europäischen Union 2008/909/JI über die Anwendung des Grundsatzes der gegenseitigen Anerkennung auf Urteile in Strafsachen, durch die eine freiheit</w:t>
      </w:r>
      <w:r>
        <w:rPr>
          <w:sz w:val="22"/>
          <w:lang w:val="de-DE"/>
        </w:rPr>
        <w:t>s</w:t>
      </w:r>
      <w:r>
        <w:rPr>
          <w:sz w:val="22"/>
          <w:lang w:val="de-DE"/>
        </w:rPr>
        <w:t>entziehende Strafe oder Maßnahme verhängt wird, für die Zwecke ihrer Vollstreckung in der Eur</w:t>
      </w:r>
      <w:r>
        <w:rPr>
          <w:sz w:val="22"/>
          <w:lang w:val="de-DE"/>
        </w:rPr>
        <w:t>o</w:t>
      </w:r>
      <w:r>
        <w:rPr>
          <w:sz w:val="22"/>
          <w:lang w:val="de-DE"/>
        </w:rPr>
        <w:t>päischen Union;</w:t>
      </w:r>
    </w:p>
    <w:p w:rsidR="009519E6" w:rsidRDefault="009519E6">
      <w:pPr>
        <w:spacing w:line="360" w:lineRule="auto"/>
        <w:rPr>
          <w:sz w:val="22"/>
          <w:lang w:val="de-DE"/>
        </w:rPr>
      </w:pPr>
    </w:p>
    <w:p w:rsidR="009519E6" w:rsidRPr="000A1B86" w:rsidRDefault="009519E6">
      <w:pPr>
        <w:spacing w:line="360" w:lineRule="auto"/>
        <w:rPr>
          <w:noProof/>
          <w:sz w:val="22"/>
          <w:lang w:val="de-DE"/>
        </w:rPr>
      </w:pPr>
      <w:r>
        <w:rPr>
          <w:sz w:val="22"/>
          <w:lang w:val="de-DE"/>
        </w:rPr>
        <w:t>des Rahmenbeschlusses des Rates der Europäischen Union 2008/947/JI über die Anwendung des Grundsatzes der gegenseitigen Anerkennung auf Urteile und Bewährungsentscheidungen im Hi</w:t>
      </w:r>
      <w:r>
        <w:rPr>
          <w:sz w:val="22"/>
          <w:lang w:val="de-DE"/>
        </w:rPr>
        <w:t>n</w:t>
      </w:r>
      <w:r>
        <w:rPr>
          <w:sz w:val="22"/>
          <w:lang w:val="de-DE"/>
        </w:rPr>
        <w:t>blick auf die Überwachung von Bewährungsmaßnahmen und alternativen Sanktionen;</w:t>
      </w:r>
    </w:p>
    <w:p w:rsidR="009519E6" w:rsidRDefault="009519E6">
      <w:pPr>
        <w:spacing w:line="360" w:lineRule="auto"/>
        <w:rPr>
          <w:noProof/>
          <w:sz w:val="22"/>
          <w:lang w:val="de-DE"/>
        </w:rPr>
      </w:pPr>
    </w:p>
    <w:p w:rsidR="009519E6" w:rsidRPr="000A1B86" w:rsidRDefault="009519E6">
      <w:pPr>
        <w:spacing w:line="360" w:lineRule="auto"/>
        <w:rPr>
          <w:noProof/>
          <w:sz w:val="22"/>
          <w:lang w:val="de-DE"/>
        </w:rPr>
      </w:pPr>
      <w:r>
        <w:rPr>
          <w:sz w:val="22"/>
          <w:lang w:val="de-DE"/>
        </w:rPr>
        <w:t>des Rahmenbeschlusses des Rates der Europäischen Union 2009/829/JI über die Anwendung – zwischen den Mitgliedstaaten der Europäischen Union – des Grundsatzes der gegenseitigen A</w:t>
      </w:r>
      <w:r>
        <w:rPr>
          <w:sz w:val="22"/>
          <w:lang w:val="de-DE"/>
        </w:rPr>
        <w:t>n</w:t>
      </w:r>
      <w:r>
        <w:rPr>
          <w:sz w:val="22"/>
          <w:lang w:val="de-DE"/>
        </w:rPr>
        <w:t>erkennung auf Entscheidungen über Überwachungsmaßnahmen als Alternative zur Unters</w:t>
      </w:r>
      <w:r>
        <w:rPr>
          <w:sz w:val="22"/>
          <w:lang w:val="de-DE"/>
        </w:rPr>
        <w:t>u</w:t>
      </w:r>
      <w:r>
        <w:rPr>
          <w:sz w:val="22"/>
          <w:lang w:val="de-DE"/>
        </w:rPr>
        <w:t>chungshaft;</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in der Erwägung, dass die Empfehlung Rec(84)12 des Ministerkomitees an die Mitgliedstaaten über ausländische Gefangene durch eine neue Empfehlung zu ersetzen ist, um den Entwicklungen Rechnung zu tragen, die in der Strafrechtspolitik, der Verurteilungspraxis und der allgemeinen A</w:t>
      </w:r>
      <w:r>
        <w:rPr>
          <w:sz w:val="22"/>
          <w:lang w:val="de-DE"/>
        </w:rPr>
        <w:t>n</w:t>
      </w:r>
      <w:r>
        <w:rPr>
          <w:sz w:val="22"/>
          <w:lang w:val="de-DE"/>
        </w:rPr>
        <w:t>staltsführung in Europa eingetreten sind;</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unter Berücksichtigung der Verfassungsgrundsätze, der Rechtstraditionen und der richterlichen Unabhängigkeit in den Mitgliedstaaten des Europarates;</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in der Erkenntnis, dass eine Reihe von Behörden und Diensten sich mit ausländischen Personen befassen, die strafrechtlich verfolgt werden oder gegen die Sanktionen oder Maßnahmen vorli</w:t>
      </w:r>
      <w:r>
        <w:rPr>
          <w:sz w:val="22"/>
          <w:lang w:val="de-DE"/>
        </w:rPr>
        <w:t>e</w:t>
      </w:r>
      <w:r>
        <w:rPr>
          <w:sz w:val="22"/>
          <w:lang w:val="de-DE"/>
        </w:rPr>
        <w:t>gen, und dass diese Stellen umfassende kohärente Leitlinien benötigen, die mit den Standards des Europarates in Einklang stehen;</w:t>
      </w:r>
    </w:p>
    <w:p w:rsidR="009519E6" w:rsidRDefault="009519E6">
      <w:pPr>
        <w:spacing w:line="360" w:lineRule="auto"/>
        <w:rPr>
          <w:sz w:val="22"/>
          <w:lang w:val="de-DE"/>
        </w:rPr>
      </w:pPr>
    </w:p>
    <w:p w:rsidR="009519E6" w:rsidRDefault="009519E6">
      <w:pPr>
        <w:spacing w:line="360" w:lineRule="auto"/>
        <w:rPr>
          <w:lang w:val="de-DE"/>
        </w:rPr>
      </w:pPr>
      <w:r>
        <w:rPr>
          <w:sz w:val="22"/>
          <w:lang w:val="de-DE"/>
        </w:rPr>
        <w:t xml:space="preserve">empfiehlt den Regierungen der Mitgliedstaaten: </w:t>
      </w:r>
    </w:p>
    <w:p w:rsidR="009519E6" w:rsidRDefault="009519E6">
      <w:pPr>
        <w:spacing w:line="360" w:lineRule="auto"/>
        <w:rPr>
          <w:sz w:val="22"/>
          <w:lang w:val="de-DE"/>
        </w:rPr>
      </w:pPr>
    </w:p>
    <w:p w:rsidR="009519E6" w:rsidRDefault="009519E6">
      <w:pPr>
        <w:tabs>
          <w:tab w:val="left" w:pos="567"/>
        </w:tabs>
        <w:spacing w:line="360" w:lineRule="auto"/>
        <w:rPr>
          <w:sz w:val="22"/>
          <w:lang w:val="de-DE"/>
        </w:rPr>
      </w:pPr>
      <w:r>
        <w:rPr>
          <w:sz w:val="22"/>
          <w:lang w:val="de-DE"/>
        </w:rPr>
        <w:noBreakHyphen/>
      </w:r>
      <w:r>
        <w:rPr>
          <w:sz w:val="22"/>
          <w:lang w:val="de-DE"/>
        </w:rPr>
        <w:tab/>
        <w:t>sich in ihrer Gesetzgebung, Politik und Praxis von den Bestimmungen leiten zu lassen, die im Anhang zu dieser Empfehlung enthalten sind, welche die Empfehlung Rec(84)12 des Ministe</w:t>
      </w:r>
      <w:r>
        <w:rPr>
          <w:sz w:val="22"/>
          <w:lang w:val="de-DE"/>
        </w:rPr>
        <w:t>r</w:t>
      </w:r>
      <w:r>
        <w:rPr>
          <w:sz w:val="22"/>
          <w:lang w:val="de-DE"/>
        </w:rPr>
        <w:t>komitees an die Mitgliedstaaten über ausländische Gefangene ersetzt;</w:t>
      </w:r>
    </w:p>
    <w:p w:rsidR="009519E6" w:rsidRDefault="009519E6">
      <w:pPr>
        <w:spacing w:line="360" w:lineRule="auto"/>
        <w:rPr>
          <w:sz w:val="22"/>
          <w:lang w:val="de-DE"/>
        </w:rPr>
      </w:pPr>
    </w:p>
    <w:p w:rsidR="009519E6" w:rsidRDefault="009519E6">
      <w:pPr>
        <w:tabs>
          <w:tab w:val="left" w:pos="567"/>
        </w:tabs>
        <w:spacing w:line="360" w:lineRule="auto"/>
        <w:rPr>
          <w:sz w:val="22"/>
          <w:lang w:val="de-DE"/>
        </w:rPr>
      </w:pPr>
      <w:r>
        <w:rPr>
          <w:sz w:val="22"/>
          <w:lang w:val="de-DE"/>
        </w:rPr>
        <w:noBreakHyphen/>
      </w:r>
      <w:r>
        <w:rPr>
          <w:sz w:val="22"/>
          <w:lang w:val="de-DE"/>
        </w:rPr>
        <w:tab/>
        <w:t>sicherzustellen, dass diese Empfehlung und der beigefügte Erläuternde Bericht übersetzt werden und insbesondere bei den betroffenen Behörden, Dienststellen, Fachleuten und Verein</w:t>
      </w:r>
      <w:r>
        <w:rPr>
          <w:sz w:val="22"/>
          <w:lang w:val="de-DE"/>
        </w:rPr>
        <w:t>i</w:t>
      </w:r>
      <w:r>
        <w:rPr>
          <w:sz w:val="22"/>
          <w:lang w:val="de-DE"/>
        </w:rPr>
        <w:t>gungen, die ausländische Gefangene betreuen, und unter den Gefangenen selbst größtmögliche Verbreitung finden.</w:t>
      </w:r>
    </w:p>
    <w:p w:rsidR="009519E6" w:rsidRDefault="009519E6">
      <w:pPr>
        <w:tabs>
          <w:tab w:val="left" w:pos="567"/>
        </w:tabs>
        <w:spacing w:line="360" w:lineRule="auto"/>
        <w:rPr>
          <w:i/>
          <w:sz w:val="22"/>
          <w:lang w:val="de-DE"/>
        </w:rPr>
      </w:pPr>
    </w:p>
    <w:p w:rsidR="009519E6" w:rsidRDefault="009519E6">
      <w:pPr>
        <w:tabs>
          <w:tab w:val="left" w:pos="567"/>
        </w:tabs>
        <w:spacing w:line="360" w:lineRule="auto"/>
        <w:rPr>
          <w:i/>
          <w:sz w:val="22"/>
          <w:lang w:val="de-DE"/>
        </w:rPr>
      </w:pPr>
      <w:r>
        <w:rPr>
          <w:i/>
          <w:sz w:val="22"/>
          <w:lang w:val="de-DE"/>
        </w:rPr>
        <w:br w:type="page"/>
      </w:r>
    </w:p>
    <w:p w:rsidR="009519E6" w:rsidRPr="000A1B86" w:rsidRDefault="009519E6">
      <w:pPr>
        <w:tabs>
          <w:tab w:val="left" w:pos="567"/>
        </w:tabs>
        <w:spacing w:line="360" w:lineRule="auto"/>
        <w:rPr>
          <w:i/>
          <w:sz w:val="22"/>
          <w:lang w:val="de-DE"/>
        </w:rPr>
      </w:pPr>
      <w:r w:rsidRPr="000A1B86">
        <w:rPr>
          <w:i/>
          <w:sz w:val="22"/>
          <w:lang w:val="de-DE"/>
        </w:rPr>
        <w:t>Anhang zur Empfehlung CM/Rec(2012)12</w:t>
      </w:r>
    </w:p>
    <w:p w:rsidR="009519E6" w:rsidRPr="000A1B86" w:rsidRDefault="009519E6">
      <w:pPr>
        <w:spacing w:line="360" w:lineRule="auto"/>
        <w:rPr>
          <w:sz w:val="22"/>
          <w:lang w:val="de-DE"/>
        </w:rPr>
      </w:pPr>
    </w:p>
    <w:p w:rsidR="009519E6" w:rsidRDefault="009519E6">
      <w:pPr>
        <w:tabs>
          <w:tab w:val="left" w:pos="567"/>
        </w:tabs>
        <w:spacing w:line="360" w:lineRule="auto"/>
        <w:rPr>
          <w:lang w:val="de-DE"/>
        </w:rPr>
      </w:pPr>
      <w:r>
        <w:rPr>
          <w:b/>
          <w:sz w:val="22"/>
          <w:lang w:val="de-DE"/>
        </w:rPr>
        <w:t>I. Begriff</w:t>
      </w:r>
      <w:r w:rsidR="006242AC">
        <w:rPr>
          <w:b/>
          <w:sz w:val="22"/>
          <w:lang w:val="de-DE"/>
        </w:rPr>
        <w:t>s</w:t>
      </w:r>
      <w:r>
        <w:rPr>
          <w:b/>
          <w:sz w:val="22"/>
          <w:lang w:val="de-DE"/>
        </w:rPr>
        <w:t xml:space="preserve">bestimmungen und Geltungsbereich </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i/>
          <w:sz w:val="22"/>
          <w:lang w:val="de-DE"/>
        </w:rPr>
      </w:pPr>
      <w:r>
        <w:rPr>
          <w:i/>
          <w:sz w:val="22"/>
          <w:lang w:val="de-DE"/>
        </w:rPr>
        <w:t>Begriffsbestimmungen</w:t>
      </w:r>
    </w:p>
    <w:p w:rsidR="009519E6" w:rsidRDefault="009519E6">
      <w:pPr>
        <w:tabs>
          <w:tab w:val="left" w:pos="567"/>
        </w:tabs>
        <w:spacing w:line="360" w:lineRule="auto"/>
        <w:rPr>
          <w:sz w:val="22"/>
          <w:highlight w:val="yellow"/>
          <w:lang w:val="de-DE"/>
        </w:rPr>
      </w:pPr>
    </w:p>
    <w:p w:rsidR="009519E6" w:rsidRDefault="009519E6">
      <w:pPr>
        <w:tabs>
          <w:tab w:val="left" w:pos="-851"/>
        </w:tabs>
        <w:spacing w:line="360" w:lineRule="auto"/>
        <w:rPr>
          <w:sz w:val="22"/>
          <w:lang w:val="de-DE"/>
        </w:rPr>
      </w:pPr>
      <w:r>
        <w:rPr>
          <w:sz w:val="22"/>
          <w:lang w:val="de-DE"/>
        </w:rPr>
        <w:t>1.</w:t>
      </w:r>
      <w:r>
        <w:rPr>
          <w:sz w:val="22"/>
          <w:lang w:val="de-DE"/>
        </w:rPr>
        <w:tab/>
        <w:t>Im Sinne dieser Empfehlung bedeutet:</w:t>
      </w:r>
    </w:p>
    <w:p w:rsidR="009519E6" w:rsidRDefault="009519E6">
      <w:pPr>
        <w:tabs>
          <w:tab w:val="left" w:pos="-851"/>
        </w:tabs>
        <w:spacing w:line="360" w:lineRule="auto"/>
        <w:rPr>
          <w:sz w:val="22"/>
          <w:lang w:val="de-DE"/>
        </w:rPr>
      </w:pPr>
    </w:p>
    <w:p w:rsidR="009519E6" w:rsidRDefault="009519E6">
      <w:pPr>
        <w:tabs>
          <w:tab w:val="left" w:pos="-851"/>
        </w:tabs>
        <w:spacing w:line="360" w:lineRule="auto"/>
        <w:rPr>
          <w:sz w:val="22"/>
          <w:lang w:val="de-DE"/>
        </w:rPr>
      </w:pPr>
      <w:r>
        <w:rPr>
          <w:sz w:val="22"/>
          <w:lang w:val="de-DE"/>
        </w:rPr>
        <w:t>a)</w:t>
      </w:r>
      <w:r>
        <w:rPr>
          <w:sz w:val="22"/>
          <w:lang w:val="de-DE"/>
        </w:rPr>
        <w:tab/>
      </w:r>
      <w:r>
        <w:rPr>
          <w:b/>
          <w:sz w:val="22"/>
          <w:lang w:val="de-DE"/>
        </w:rPr>
        <w:t>ausländische Person</w:t>
      </w:r>
      <w:r>
        <w:rPr>
          <w:sz w:val="22"/>
          <w:lang w:val="de-DE"/>
        </w:rPr>
        <w:t xml:space="preserve"> eine Person, die nicht die Angehörigkeit des Staates besitzt, in dem sie sich befindet, und die von diesem Staat nicht als </w:t>
      </w:r>
      <w:r w:rsidR="00E261DD">
        <w:rPr>
          <w:sz w:val="22"/>
          <w:lang w:val="de-DE"/>
        </w:rPr>
        <w:t xml:space="preserve">Einwohner </w:t>
      </w:r>
      <w:r>
        <w:rPr>
          <w:sz w:val="22"/>
          <w:lang w:val="de-DE"/>
        </w:rPr>
        <w:t xml:space="preserve">gesehen wird; </w:t>
      </w:r>
    </w:p>
    <w:p w:rsidR="009519E6" w:rsidRDefault="009519E6">
      <w:pPr>
        <w:tabs>
          <w:tab w:val="left" w:pos="-851"/>
        </w:tabs>
        <w:spacing w:line="360" w:lineRule="auto"/>
        <w:rPr>
          <w:sz w:val="22"/>
          <w:lang w:val="de-DE"/>
        </w:rPr>
      </w:pPr>
    </w:p>
    <w:p w:rsidR="009519E6" w:rsidRPr="00FD368F" w:rsidRDefault="009519E6">
      <w:pPr>
        <w:tabs>
          <w:tab w:val="left" w:pos="-851"/>
        </w:tabs>
        <w:spacing w:line="360" w:lineRule="auto"/>
        <w:rPr>
          <w:lang w:val="de-DE"/>
        </w:rPr>
      </w:pPr>
      <w:r w:rsidRPr="00FD368F">
        <w:rPr>
          <w:sz w:val="22"/>
          <w:lang w:val="de-DE"/>
        </w:rPr>
        <w:t>b)</w:t>
      </w:r>
      <w:r w:rsidRPr="00FD368F">
        <w:rPr>
          <w:sz w:val="22"/>
          <w:lang w:val="de-DE"/>
        </w:rPr>
        <w:tab/>
      </w:r>
      <w:r w:rsidRPr="00FD368F">
        <w:rPr>
          <w:b/>
          <w:sz w:val="22"/>
          <w:lang w:val="de-DE"/>
        </w:rPr>
        <w:t>ausländischer Beschuldigter</w:t>
      </w:r>
      <w:r w:rsidRPr="00FD368F">
        <w:rPr>
          <w:sz w:val="22"/>
          <w:lang w:val="de-DE"/>
        </w:rPr>
        <w:t>/</w:t>
      </w:r>
      <w:r w:rsidRPr="00FD368F">
        <w:rPr>
          <w:b/>
          <w:sz w:val="22"/>
          <w:lang w:val="de-DE"/>
        </w:rPr>
        <w:t>ausländische Beschuldigte</w:t>
      </w:r>
      <w:r w:rsidRPr="00FD368F">
        <w:rPr>
          <w:sz w:val="22"/>
          <w:lang w:val="de-DE"/>
        </w:rPr>
        <w:t xml:space="preserve"> eine ausländische Person, der eine Straftat zur Last gelegt wird, wegen der sie jedoch bisher noch nicht verurteilt worden ist; </w:t>
      </w:r>
    </w:p>
    <w:p w:rsidR="009519E6" w:rsidRPr="00FD368F" w:rsidRDefault="009519E6">
      <w:pPr>
        <w:tabs>
          <w:tab w:val="left" w:pos="-851"/>
        </w:tabs>
        <w:spacing w:line="360" w:lineRule="auto"/>
        <w:rPr>
          <w:sz w:val="22"/>
          <w:lang w:val="de-DE"/>
        </w:rPr>
      </w:pPr>
    </w:p>
    <w:p w:rsidR="009519E6" w:rsidRPr="00FD368F" w:rsidRDefault="009519E6">
      <w:pPr>
        <w:tabs>
          <w:tab w:val="left" w:pos="-851"/>
        </w:tabs>
        <w:spacing w:line="360" w:lineRule="auto"/>
        <w:rPr>
          <w:lang w:val="de-DE"/>
        </w:rPr>
      </w:pPr>
      <w:r w:rsidRPr="00FD368F">
        <w:rPr>
          <w:sz w:val="22"/>
          <w:lang w:val="de-DE"/>
        </w:rPr>
        <w:t>c)</w:t>
      </w:r>
      <w:r w:rsidRPr="00FD368F">
        <w:rPr>
          <w:sz w:val="22"/>
          <w:lang w:val="de-DE"/>
        </w:rPr>
        <w:tab/>
      </w:r>
      <w:r w:rsidRPr="00FD368F">
        <w:rPr>
          <w:b/>
          <w:sz w:val="22"/>
          <w:lang w:val="de-DE"/>
        </w:rPr>
        <w:t>ausländischer Straftäter</w:t>
      </w:r>
      <w:r w:rsidRPr="00FD368F">
        <w:rPr>
          <w:sz w:val="22"/>
          <w:lang w:val="de-DE"/>
        </w:rPr>
        <w:t>/</w:t>
      </w:r>
      <w:r w:rsidRPr="00FD368F">
        <w:rPr>
          <w:b/>
          <w:sz w:val="22"/>
          <w:lang w:val="de-DE"/>
        </w:rPr>
        <w:t>ausländische Straftäterin</w:t>
      </w:r>
      <w:r w:rsidRPr="00FD368F">
        <w:rPr>
          <w:sz w:val="22"/>
          <w:lang w:val="de-DE"/>
        </w:rPr>
        <w:t xml:space="preserve"> eine ausländische Person, die wegen einer Straftat verurteilt worden ist; </w:t>
      </w:r>
    </w:p>
    <w:p w:rsidR="009519E6" w:rsidRPr="00FD368F" w:rsidRDefault="009519E6">
      <w:pPr>
        <w:tabs>
          <w:tab w:val="left" w:pos="-851"/>
        </w:tabs>
        <w:spacing w:line="360" w:lineRule="auto"/>
        <w:rPr>
          <w:sz w:val="22"/>
          <w:lang w:val="de-DE"/>
        </w:rPr>
      </w:pPr>
    </w:p>
    <w:p w:rsidR="009519E6" w:rsidRPr="000A1B86" w:rsidRDefault="009519E6">
      <w:pPr>
        <w:tabs>
          <w:tab w:val="left" w:pos="-851"/>
        </w:tabs>
        <w:spacing w:line="360" w:lineRule="auto"/>
        <w:rPr>
          <w:b/>
          <w:noProof/>
          <w:sz w:val="22"/>
          <w:lang w:val="de-DE"/>
        </w:rPr>
      </w:pPr>
      <w:r w:rsidRPr="00FD368F">
        <w:rPr>
          <w:sz w:val="22"/>
          <w:lang w:val="de-DE"/>
        </w:rPr>
        <w:t>d)</w:t>
      </w:r>
      <w:r w:rsidRPr="00FD368F">
        <w:rPr>
          <w:sz w:val="22"/>
          <w:lang w:val="de-DE"/>
        </w:rPr>
        <w:tab/>
      </w:r>
      <w:r w:rsidRPr="00FD368F">
        <w:rPr>
          <w:b/>
          <w:sz w:val="22"/>
          <w:lang w:val="de-DE"/>
        </w:rPr>
        <w:t xml:space="preserve">Justizvollzugsanstalt </w:t>
      </w:r>
      <w:r w:rsidRPr="00FD368F">
        <w:rPr>
          <w:sz w:val="22"/>
          <w:lang w:val="de-DE"/>
        </w:rPr>
        <w:t>eine Einrichtung, die hauptsächlich der Unterbringung</w:t>
      </w:r>
      <w:r>
        <w:rPr>
          <w:sz w:val="22"/>
          <w:lang w:val="de-DE"/>
        </w:rPr>
        <w:t xml:space="preserve"> von </w:t>
      </w:r>
      <w:r w:rsidR="00EB5B8F">
        <w:rPr>
          <w:b/>
          <w:sz w:val="22"/>
          <w:lang w:val="de-DE"/>
        </w:rPr>
        <w:t>Unte</w:t>
      </w:r>
      <w:r w:rsidR="00EB5B8F">
        <w:rPr>
          <w:b/>
          <w:sz w:val="22"/>
          <w:lang w:val="de-DE"/>
        </w:rPr>
        <w:t>r</w:t>
      </w:r>
      <w:r w:rsidR="00EB5B8F">
        <w:rPr>
          <w:b/>
          <w:sz w:val="22"/>
          <w:lang w:val="de-DE"/>
        </w:rPr>
        <w:t xml:space="preserve">suchungshäftlingen und Strafgefangenen </w:t>
      </w:r>
      <w:r>
        <w:rPr>
          <w:sz w:val="22"/>
          <w:lang w:val="de-DE"/>
        </w:rPr>
        <w:t>dient;</w:t>
      </w:r>
    </w:p>
    <w:p w:rsidR="009519E6" w:rsidRDefault="009519E6">
      <w:pPr>
        <w:tabs>
          <w:tab w:val="left" w:pos="-851"/>
        </w:tabs>
        <w:spacing w:line="360" w:lineRule="auto"/>
        <w:rPr>
          <w:noProof/>
          <w:sz w:val="22"/>
          <w:lang w:val="de-DE"/>
        </w:rPr>
      </w:pPr>
    </w:p>
    <w:p w:rsidR="009519E6" w:rsidRPr="000A1B86" w:rsidRDefault="009519E6">
      <w:pPr>
        <w:tabs>
          <w:tab w:val="left" w:pos="-851"/>
        </w:tabs>
        <w:spacing w:line="360" w:lineRule="auto"/>
        <w:rPr>
          <w:noProof/>
          <w:sz w:val="22"/>
          <w:lang w:val="de-DE"/>
        </w:rPr>
      </w:pPr>
      <w:r>
        <w:rPr>
          <w:sz w:val="22"/>
          <w:lang w:val="de-DE"/>
        </w:rPr>
        <w:t>e)</w:t>
      </w:r>
      <w:r>
        <w:rPr>
          <w:sz w:val="22"/>
          <w:lang w:val="de-DE"/>
        </w:rPr>
        <w:tab/>
      </w:r>
      <w:r>
        <w:rPr>
          <w:b/>
          <w:sz w:val="22"/>
          <w:lang w:val="de-DE"/>
        </w:rPr>
        <w:t xml:space="preserve">ausländische Gefangene, </w:t>
      </w:r>
      <w:r>
        <w:rPr>
          <w:sz w:val="22"/>
          <w:lang w:val="de-DE"/>
        </w:rPr>
        <w:t>die in einer Justizvollzugsanstalt in Haft befindlichen ausländ</w:t>
      </w:r>
      <w:r>
        <w:rPr>
          <w:sz w:val="22"/>
          <w:lang w:val="de-DE"/>
        </w:rPr>
        <w:t>i</w:t>
      </w:r>
      <w:r>
        <w:rPr>
          <w:sz w:val="22"/>
          <w:lang w:val="de-DE"/>
        </w:rPr>
        <w:t xml:space="preserve">schen Personen oder die an einem anderen Ort inhaftierten ausländischen </w:t>
      </w:r>
      <w:r w:rsidR="00EB5B8F">
        <w:rPr>
          <w:sz w:val="22"/>
          <w:lang w:val="de-DE"/>
        </w:rPr>
        <w:t>Untersuchungshäftlinge und Strafgefangene</w:t>
      </w:r>
      <w:r>
        <w:rPr>
          <w:sz w:val="22"/>
          <w:lang w:val="de-DE"/>
        </w:rPr>
        <w:t>;</w:t>
      </w:r>
    </w:p>
    <w:p w:rsidR="009519E6" w:rsidRDefault="009519E6">
      <w:pPr>
        <w:tabs>
          <w:tab w:val="left" w:pos="-851"/>
        </w:tabs>
        <w:spacing w:line="360" w:lineRule="auto"/>
        <w:rPr>
          <w:noProof/>
          <w:sz w:val="22"/>
          <w:lang w:val="de-DE"/>
        </w:rPr>
      </w:pPr>
    </w:p>
    <w:p w:rsidR="009519E6" w:rsidRPr="000A1B86" w:rsidRDefault="009519E6">
      <w:pPr>
        <w:tabs>
          <w:tab w:val="left" w:pos="-851"/>
        </w:tabs>
        <w:spacing w:line="360" w:lineRule="auto"/>
        <w:rPr>
          <w:noProof/>
          <w:lang w:val="de-DE"/>
        </w:rPr>
      </w:pPr>
      <w:r>
        <w:rPr>
          <w:sz w:val="22"/>
          <w:lang w:val="de-DE"/>
        </w:rPr>
        <w:t>f)</w:t>
      </w:r>
      <w:r>
        <w:rPr>
          <w:sz w:val="22"/>
          <w:lang w:val="de-DE"/>
        </w:rPr>
        <w:tab/>
      </w:r>
      <w:r>
        <w:rPr>
          <w:b/>
          <w:sz w:val="22"/>
          <w:lang w:val="de-DE"/>
        </w:rPr>
        <w:t xml:space="preserve">Justizbehörde </w:t>
      </w:r>
      <w:r>
        <w:rPr>
          <w:sz w:val="22"/>
          <w:lang w:val="de-DE"/>
        </w:rPr>
        <w:t>ein Gericht, ein Richter/eine Richterin oder ein Staatsanwalt/eine Staat</w:t>
      </w:r>
      <w:r>
        <w:rPr>
          <w:sz w:val="22"/>
          <w:lang w:val="de-DE"/>
        </w:rPr>
        <w:t>s</w:t>
      </w:r>
      <w:r>
        <w:rPr>
          <w:sz w:val="22"/>
          <w:lang w:val="de-DE"/>
        </w:rPr>
        <w:t>anwältin.</w:t>
      </w:r>
      <w:r w:rsidRPr="000A1B86">
        <w:rPr>
          <w:noProof/>
          <w:sz w:val="22"/>
          <w:lang w:val="de-DE"/>
        </w:rPr>
        <w:t xml:space="preserve"> </w:t>
      </w:r>
    </w:p>
    <w:p w:rsidR="009519E6" w:rsidRDefault="009519E6">
      <w:pPr>
        <w:tabs>
          <w:tab w:val="left" w:pos="-851"/>
        </w:tabs>
        <w:spacing w:line="360" w:lineRule="auto"/>
        <w:ind w:left="567"/>
        <w:rPr>
          <w:noProof/>
          <w:sz w:val="22"/>
          <w:lang w:val="de-DE"/>
        </w:rPr>
      </w:pPr>
    </w:p>
    <w:p w:rsidR="009519E6" w:rsidRDefault="009519E6">
      <w:pPr>
        <w:tabs>
          <w:tab w:val="left" w:pos="-851"/>
        </w:tabs>
        <w:spacing w:line="360" w:lineRule="auto"/>
        <w:outlineLvl w:val="0"/>
        <w:rPr>
          <w:i/>
          <w:sz w:val="22"/>
          <w:lang w:val="de-DE"/>
        </w:rPr>
      </w:pPr>
      <w:r>
        <w:rPr>
          <w:i/>
          <w:sz w:val="22"/>
          <w:lang w:val="de-DE"/>
        </w:rPr>
        <w:t>Geltungsbereich</w:t>
      </w:r>
    </w:p>
    <w:p w:rsidR="009519E6" w:rsidRDefault="009519E6">
      <w:pPr>
        <w:tabs>
          <w:tab w:val="left" w:pos="-851"/>
        </w:tabs>
        <w:spacing w:line="360" w:lineRule="auto"/>
        <w:ind w:left="567"/>
        <w:rPr>
          <w:sz w:val="22"/>
          <w:lang w:val="de-DE"/>
        </w:rPr>
      </w:pPr>
      <w:r w:rsidRPr="000A1B86">
        <w:rPr>
          <w:noProof/>
          <w:sz w:val="22"/>
          <w:lang w:val="de-DE"/>
        </w:rPr>
        <w:t xml:space="preserve"> </w:t>
      </w:r>
    </w:p>
    <w:p w:rsidR="009519E6" w:rsidRDefault="009519E6">
      <w:pPr>
        <w:tabs>
          <w:tab w:val="left" w:pos="-851"/>
        </w:tabs>
        <w:spacing w:line="360" w:lineRule="auto"/>
        <w:rPr>
          <w:sz w:val="22"/>
          <w:lang w:val="de-DE"/>
        </w:rPr>
      </w:pPr>
      <w:r w:rsidRPr="000A1B86">
        <w:rPr>
          <w:noProof/>
          <w:sz w:val="22"/>
          <w:lang w:val="de-DE"/>
        </w:rPr>
        <w:t>2.</w:t>
      </w:r>
      <w:r w:rsidRPr="000A1B86">
        <w:rPr>
          <w:noProof/>
          <w:sz w:val="22"/>
          <w:lang w:val="de-DE"/>
        </w:rPr>
        <w:tab/>
      </w:r>
      <w:r>
        <w:rPr>
          <w:sz w:val="22"/>
          <w:lang w:val="de-DE"/>
        </w:rPr>
        <w:t xml:space="preserve">Diese Empfehlung gilt für ausländische Gefangene und für andere ausländische Personen, die nicht in einer Justizvollzugsanstalt inhaftiert sind, die jedoch strafrechtlich verfolgt werden oder gegen die Strafsanktionen oder -maßnahmen vorliegen und denen die Freiheit entzogen werden kann oder worden ist. </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b/>
          <w:sz w:val="22"/>
          <w:lang w:val="de-DE"/>
        </w:rPr>
      </w:pPr>
      <w:r>
        <w:rPr>
          <w:b/>
          <w:sz w:val="22"/>
          <w:lang w:val="de-DE"/>
        </w:rPr>
        <w:t>II. Grundprinzipien</w:t>
      </w:r>
    </w:p>
    <w:p w:rsidR="009519E6" w:rsidRDefault="009519E6">
      <w:pPr>
        <w:tabs>
          <w:tab w:val="left" w:pos="567"/>
        </w:tabs>
        <w:spacing w:line="360" w:lineRule="auto"/>
        <w:rPr>
          <w:sz w:val="22"/>
          <w:lang w:val="de-DE"/>
        </w:rPr>
      </w:pPr>
    </w:p>
    <w:p w:rsidR="009519E6" w:rsidRDefault="009519E6">
      <w:pPr>
        <w:spacing w:line="360" w:lineRule="auto"/>
        <w:rPr>
          <w:sz w:val="22"/>
          <w:lang w:val="de-DE"/>
        </w:rPr>
      </w:pPr>
      <w:r>
        <w:rPr>
          <w:sz w:val="22"/>
          <w:lang w:val="de-DE"/>
        </w:rPr>
        <w:t>3.</w:t>
      </w:r>
      <w:r>
        <w:rPr>
          <w:sz w:val="22"/>
          <w:lang w:val="de-DE"/>
        </w:rPr>
        <w:tab/>
        <w:t>Ausländische Gefangene sind unter Achtung der Menschenrechte und unter Berücksicht</w:t>
      </w:r>
      <w:r>
        <w:rPr>
          <w:sz w:val="22"/>
          <w:lang w:val="de-DE"/>
        </w:rPr>
        <w:t>i</w:t>
      </w:r>
      <w:r>
        <w:rPr>
          <w:sz w:val="22"/>
          <w:lang w:val="de-DE"/>
        </w:rPr>
        <w:t>gung ihrer besonderen Situation und individuellen Bedürfnisse zu behandeln.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4.</w:t>
      </w:r>
      <w:r>
        <w:rPr>
          <w:sz w:val="22"/>
          <w:lang w:val="de-DE"/>
        </w:rPr>
        <w:tab/>
        <w:t>Ausländische Beschuldigte und Straftäter/Straftäterinnen haben Anspruch darauf, dass ihre Sache geprüft wird, damit gegen sie die gleichen nicht freiheitsentziehenden Sanktionen und Ma</w:t>
      </w:r>
      <w:r>
        <w:rPr>
          <w:sz w:val="22"/>
          <w:lang w:val="de-DE"/>
        </w:rPr>
        <w:t>ß</w:t>
      </w:r>
      <w:r>
        <w:rPr>
          <w:sz w:val="22"/>
          <w:lang w:val="de-DE"/>
        </w:rPr>
        <w:t xml:space="preserve">nahmen wie bei den anderen Beschuldigten oder Straftätern/Straftäterinnen verhängt werden; sie dürfen aus Gründen ihrer </w:t>
      </w:r>
      <w:r w:rsidRPr="00835DC7">
        <w:rPr>
          <w:sz w:val="22"/>
          <w:lang w:val="de-DE"/>
        </w:rPr>
        <w:t>Rechtsstellung</w:t>
      </w:r>
      <w:r>
        <w:rPr>
          <w:sz w:val="22"/>
          <w:lang w:val="de-DE"/>
        </w:rPr>
        <w:t xml:space="preserve"> von dieser Prüfung nicht ausgeschlossen werden.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5.</w:t>
      </w:r>
      <w:r>
        <w:rPr>
          <w:sz w:val="22"/>
          <w:lang w:val="de-DE"/>
        </w:rPr>
        <w:tab/>
        <w:t>Ausländische Beschuldigte und Straftäter/Straftäterinnen dürfen aufgrund ihrer Rechtsste</w:t>
      </w:r>
      <w:r>
        <w:rPr>
          <w:sz w:val="22"/>
          <w:lang w:val="de-DE"/>
        </w:rPr>
        <w:t>l</w:t>
      </w:r>
      <w:r>
        <w:rPr>
          <w:sz w:val="22"/>
          <w:lang w:val="de-DE"/>
        </w:rPr>
        <w:t>lung nur in Untersuchungshaft genommen oder zu freiheitsentziehenden Strafen verurteilt werden, wenn dies wie bei den anderen Beschuldigten oder Straftätern/Straftäterinnen unbedingt notwe</w:t>
      </w:r>
      <w:r>
        <w:rPr>
          <w:sz w:val="22"/>
          <w:lang w:val="de-DE"/>
        </w:rPr>
        <w:t>n</w:t>
      </w:r>
      <w:r>
        <w:rPr>
          <w:sz w:val="22"/>
          <w:lang w:val="de-DE"/>
        </w:rPr>
        <w:t>dig ist und nur als letztmögliche Maßnahme.</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6.</w:t>
      </w:r>
      <w:r>
        <w:rPr>
          <w:sz w:val="22"/>
          <w:lang w:val="de-DE"/>
        </w:rPr>
        <w:tab/>
        <w:t>Die zu einer Freiheitsstrafe verurteilten ausländischen Straftäter/Straftäterinnen sollen b</w:t>
      </w:r>
      <w:r>
        <w:rPr>
          <w:sz w:val="22"/>
          <w:lang w:val="de-DE"/>
        </w:rPr>
        <w:t>e</w:t>
      </w:r>
      <w:r>
        <w:rPr>
          <w:sz w:val="22"/>
          <w:lang w:val="de-DE"/>
        </w:rPr>
        <w:t>rechtigt sein, dass ihr Antrag auf vorzeitige Haftentlassung umfassend geprüft wird.</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7.</w:t>
      </w:r>
      <w:r>
        <w:rPr>
          <w:sz w:val="22"/>
          <w:lang w:val="de-DE"/>
        </w:rPr>
        <w:tab/>
        <w:t>Es sind positive Maßnahmen zu ergreifen, um jegliche Diskriminierung zu verhindern und um den speziellen Problemen zu begegnen, denen ausländische Personen durch Sanktionen oder Maßnahmen, die in der Gemeinschaft angewandt oder während der Haft, der Überstellung und nach ihrer Haftentlassung ergriffen werden, möglicherweise ausgesetzt sind.</w:t>
      </w:r>
    </w:p>
    <w:p w:rsidR="009519E6" w:rsidRDefault="009519E6">
      <w:pPr>
        <w:tabs>
          <w:tab w:val="left" w:pos="567"/>
        </w:tabs>
        <w:spacing w:line="360" w:lineRule="auto"/>
        <w:rPr>
          <w:sz w:val="22"/>
          <w:lang w:val="de-DE"/>
        </w:rPr>
      </w:pPr>
    </w:p>
    <w:p w:rsidR="009519E6" w:rsidRDefault="009519E6">
      <w:pPr>
        <w:tabs>
          <w:tab w:val="left" w:pos="-142"/>
        </w:tabs>
        <w:spacing w:line="360" w:lineRule="auto"/>
        <w:rPr>
          <w:sz w:val="22"/>
          <w:lang w:val="de-DE"/>
        </w:rPr>
      </w:pPr>
      <w:r>
        <w:rPr>
          <w:sz w:val="22"/>
          <w:lang w:val="de-DE"/>
        </w:rPr>
        <w:t>8.</w:t>
      </w:r>
      <w:r>
        <w:rPr>
          <w:sz w:val="22"/>
          <w:lang w:val="de-DE"/>
        </w:rPr>
        <w:tab/>
        <w:t>Ausländischen Gefangenen, die einen entsprechenden Antrag stellen, sind ein angeme</w:t>
      </w:r>
      <w:r>
        <w:rPr>
          <w:sz w:val="22"/>
          <w:lang w:val="de-DE"/>
        </w:rPr>
        <w:t>s</w:t>
      </w:r>
      <w:r>
        <w:rPr>
          <w:sz w:val="22"/>
          <w:lang w:val="de-DE"/>
        </w:rPr>
        <w:t xml:space="preserve">sener Zugang </w:t>
      </w:r>
      <w:r w:rsidRPr="00835DC7">
        <w:rPr>
          <w:sz w:val="22"/>
          <w:lang w:val="de-DE"/>
        </w:rPr>
        <w:t>zu Dolmetsch- und Übersetzungsleistungen einzuräumen</w:t>
      </w:r>
      <w:r>
        <w:rPr>
          <w:sz w:val="22"/>
          <w:lang w:val="de-DE"/>
        </w:rPr>
        <w:t xml:space="preserve"> und sie müssen die Mö</w:t>
      </w:r>
      <w:r>
        <w:rPr>
          <w:sz w:val="22"/>
          <w:lang w:val="de-DE"/>
        </w:rPr>
        <w:t>g</w:t>
      </w:r>
      <w:r>
        <w:rPr>
          <w:sz w:val="22"/>
          <w:lang w:val="de-DE"/>
        </w:rPr>
        <w:t>lichkeit haben, eine Sprache zu lernen, die ihnen eine effektivere Kommunikation erlaubt.</w:t>
      </w:r>
    </w:p>
    <w:p w:rsidR="009519E6" w:rsidRDefault="009519E6">
      <w:pPr>
        <w:tabs>
          <w:tab w:val="left" w:pos="-709"/>
        </w:tabs>
        <w:spacing w:line="360" w:lineRule="auto"/>
        <w:rPr>
          <w:sz w:val="22"/>
          <w:lang w:val="de-DE"/>
        </w:rPr>
      </w:pPr>
    </w:p>
    <w:p w:rsidR="009519E6" w:rsidRDefault="009519E6">
      <w:pPr>
        <w:tabs>
          <w:tab w:val="left" w:pos="-709"/>
        </w:tabs>
        <w:spacing w:line="360" w:lineRule="auto"/>
        <w:rPr>
          <w:sz w:val="22"/>
          <w:lang w:val="de-DE"/>
        </w:rPr>
      </w:pPr>
      <w:r>
        <w:rPr>
          <w:sz w:val="22"/>
          <w:lang w:val="de-DE"/>
        </w:rPr>
        <w:t>9.</w:t>
      </w:r>
      <w:r>
        <w:rPr>
          <w:sz w:val="22"/>
          <w:lang w:val="de-DE"/>
        </w:rPr>
        <w:tab/>
        <w:t>Bei der Vollzugsgestaltung ist den besonderen sozialen Bedürfnissen ausländischer G</w:t>
      </w:r>
      <w:r>
        <w:rPr>
          <w:sz w:val="22"/>
          <w:lang w:val="de-DE"/>
        </w:rPr>
        <w:t>e</w:t>
      </w:r>
      <w:r>
        <w:rPr>
          <w:sz w:val="22"/>
          <w:lang w:val="de-DE"/>
        </w:rPr>
        <w:t xml:space="preserve">fangener Rechnung zu tragen und sie sind auf ihre </w:t>
      </w:r>
      <w:r w:rsidR="00EB5B8F">
        <w:rPr>
          <w:sz w:val="22"/>
          <w:lang w:val="de-DE"/>
        </w:rPr>
        <w:t xml:space="preserve">Entlassung </w:t>
      </w:r>
      <w:r>
        <w:rPr>
          <w:sz w:val="22"/>
          <w:lang w:val="de-DE"/>
        </w:rPr>
        <w:t>und Wiedereingliederung in die Gesellschaft vorzubereiten.</w:t>
      </w:r>
    </w:p>
    <w:p w:rsidR="009519E6" w:rsidRDefault="009519E6">
      <w:pPr>
        <w:tabs>
          <w:tab w:val="left" w:pos="-709"/>
        </w:tabs>
        <w:spacing w:line="360" w:lineRule="auto"/>
        <w:rPr>
          <w:sz w:val="22"/>
          <w:lang w:val="de-DE"/>
        </w:rPr>
      </w:pPr>
    </w:p>
    <w:p w:rsidR="009519E6" w:rsidRDefault="009519E6">
      <w:pPr>
        <w:tabs>
          <w:tab w:val="left" w:pos="-709"/>
        </w:tabs>
        <w:spacing w:line="360" w:lineRule="auto"/>
        <w:rPr>
          <w:sz w:val="22"/>
          <w:lang w:val="de-DE"/>
        </w:rPr>
      </w:pPr>
      <w:r>
        <w:rPr>
          <w:sz w:val="22"/>
          <w:lang w:val="de-DE"/>
        </w:rPr>
        <w:t>10.</w:t>
      </w:r>
      <w:r>
        <w:rPr>
          <w:sz w:val="22"/>
          <w:lang w:val="de-DE"/>
        </w:rPr>
        <w:tab/>
        <w:t>Entscheidungen über die Überstellung ausländischer Gefangener in einen Staat, in dem sie über Bindungen verfügen, sind unter Achtung der Menschenrechte, im Interesse der Gerechtigkeit und mit Blick auf die Wiedereingliederung dieser Gefangenen in die Gesellschaft zu treffen.</w:t>
      </w:r>
    </w:p>
    <w:p w:rsidR="009519E6" w:rsidRDefault="009519E6">
      <w:pPr>
        <w:tabs>
          <w:tab w:val="left" w:pos="-709"/>
        </w:tabs>
        <w:spacing w:line="360" w:lineRule="auto"/>
        <w:rPr>
          <w:sz w:val="22"/>
          <w:lang w:val="de-DE"/>
        </w:rPr>
      </w:pPr>
    </w:p>
    <w:p w:rsidR="009519E6" w:rsidRDefault="009519E6">
      <w:pPr>
        <w:tabs>
          <w:tab w:val="left" w:pos="-709"/>
        </w:tabs>
        <w:spacing w:line="360" w:lineRule="auto"/>
        <w:rPr>
          <w:sz w:val="22"/>
          <w:lang w:val="de-DE"/>
        </w:rPr>
      </w:pPr>
      <w:r>
        <w:rPr>
          <w:sz w:val="22"/>
          <w:lang w:val="de-DE"/>
        </w:rPr>
        <w:t>11.</w:t>
      </w:r>
      <w:r>
        <w:rPr>
          <w:sz w:val="22"/>
          <w:lang w:val="de-DE"/>
        </w:rPr>
        <w:tab/>
        <w:t>Um der besonderen Situation und den spezifischen Bedürfnissen ausländischer Gefang</w:t>
      </w:r>
      <w:r>
        <w:rPr>
          <w:sz w:val="22"/>
          <w:lang w:val="de-DE"/>
        </w:rPr>
        <w:t>e</w:t>
      </w:r>
      <w:r>
        <w:rPr>
          <w:sz w:val="22"/>
          <w:lang w:val="de-DE"/>
        </w:rPr>
        <w:t xml:space="preserve">ner in wirksamer Weise zu entsprechen, sind ausreichende Mittel bereitzustellen. </w:t>
      </w:r>
    </w:p>
    <w:p w:rsidR="009519E6" w:rsidRDefault="009519E6">
      <w:pPr>
        <w:tabs>
          <w:tab w:val="left" w:pos="-709"/>
        </w:tabs>
        <w:spacing w:line="360" w:lineRule="auto"/>
        <w:rPr>
          <w:sz w:val="22"/>
          <w:lang w:val="de-DE"/>
        </w:rPr>
      </w:pPr>
    </w:p>
    <w:p w:rsidR="009519E6" w:rsidRDefault="009519E6">
      <w:pPr>
        <w:tabs>
          <w:tab w:val="left" w:pos="-709"/>
        </w:tabs>
        <w:spacing w:line="360" w:lineRule="auto"/>
        <w:rPr>
          <w:sz w:val="22"/>
          <w:lang w:val="de-DE"/>
        </w:rPr>
      </w:pPr>
      <w:r>
        <w:rPr>
          <w:sz w:val="22"/>
          <w:lang w:val="de-DE"/>
        </w:rPr>
        <w:t>12.</w:t>
      </w:r>
      <w:r>
        <w:rPr>
          <w:sz w:val="22"/>
          <w:lang w:val="de-DE"/>
        </w:rPr>
        <w:tab/>
        <w:t>Die zuständigen Behörden, Einrichtungen, Fachkräfte und Vereinigungen, die mit ausländ</w:t>
      </w:r>
      <w:r>
        <w:rPr>
          <w:sz w:val="22"/>
          <w:lang w:val="de-DE"/>
        </w:rPr>
        <w:t>i</w:t>
      </w:r>
      <w:r>
        <w:rPr>
          <w:sz w:val="22"/>
          <w:lang w:val="de-DE"/>
        </w:rPr>
        <w:t>schen Beschuldigten und Straftätern/Straftäterinnen regelmäßig Umgang pflegen, sind im Hinblick auf die Behandlung dieser Personen angemessen zu schulen.</w:t>
      </w:r>
    </w:p>
    <w:p w:rsidR="009519E6" w:rsidRDefault="009519E6">
      <w:pPr>
        <w:tabs>
          <w:tab w:val="left" w:pos="-709"/>
        </w:tabs>
        <w:spacing w:line="360" w:lineRule="auto"/>
        <w:rPr>
          <w:sz w:val="22"/>
          <w:lang w:val="de-DE"/>
        </w:rPr>
      </w:pPr>
    </w:p>
    <w:p w:rsidR="009519E6" w:rsidRDefault="009519E6">
      <w:pPr>
        <w:tabs>
          <w:tab w:val="left" w:pos="-709"/>
        </w:tabs>
        <w:spacing w:line="360" w:lineRule="auto"/>
        <w:rPr>
          <w:sz w:val="22"/>
          <w:lang w:val="de-DE"/>
        </w:rPr>
      </w:pPr>
    </w:p>
    <w:p w:rsidR="009519E6" w:rsidRPr="000A1B86" w:rsidRDefault="009519E6">
      <w:pPr>
        <w:tabs>
          <w:tab w:val="left" w:pos="-709"/>
        </w:tabs>
        <w:spacing w:line="360" w:lineRule="auto"/>
        <w:rPr>
          <w:lang w:val="de-DE"/>
        </w:rPr>
      </w:pPr>
      <w:r w:rsidRPr="000A1B86">
        <w:rPr>
          <w:b/>
          <w:sz w:val="22"/>
          <w:lang w:val="de-DE"/>
        </w:rPr>
        <w:lastRenderedPageBreak/>
        <w:t>III. Anwendung der Untersuchungshaft</w:t>
      </w:r>
    </w:p>
    <w:p w:rsidR="009519E6" w:rsidRDefault="009519E6">
      <w:pPr>
        <w:tabs>
          <w:tab w:val="left" w:pos="-709"/>
        </w:tabs>
        <w:spacing w:line="360" w:lineRule="auto"/>
        <w:rPr>
          <w:b/>
          <w:noProof/>
          <w:sz w:val="22"/>
          <w:u w:val="single"/>
          <w:lang w:val="de-DE"/>
        </w:rPr>
      </w:pPr>
    </w:p>
    <w:p w:rsidR="009519E6" w:rsidRPr="000A1B86" w:rsidRDefault="009519E6">
      <w:pPr>
        <w:tabs>
          <w:tab w:val="left" w:pos="-709"/>
        </w:tabs>
        <w:spacing w:line="360" w:lineRule="auto"/>
        <w:rPr>
          <w:b/>
          <w:noProof/>
          <w:sz w:val="22"/>
          <w:u w:val="single"/>
          <w:lang w:val="de-DE"/>
        </w:rPr>
      </w:pPr>
      <w:r w:rsidRPr="000A1B86">
        <w:rPr>
          <w:sz w:val="22"/>
          <w:lang w:val="de-DE"/>
        </w:rPr>
        <w:t>13.1.</w:t>
      </w:r>
      <w:r w:rsidRPr="000A1B86">
        <w:rPr>
          <w:sz w:val="22"/>
          <w:lang w:val="de-DE"/>
        </w:rPr>
        <w:tab/>
        <w:t>Um sicherzustellen, dass ähnlich wie bei den anderen Beschuldigten die Untersuchung</w:t>
      </w:r>
      <w:r w:rsidRPr="000A1B86">
        <w:rPr>
          <w:sz w:val="22"/>
          <w:lang w:val="de-DE"/>
        </w:rPr>
        <w:t>s</w:t>
      </w:r>
      <w:r w:rsidRPr="000A1B86">
        <w:rPr>
          <w:sz w:val="22"/>
          <w:lang w:val="de-DE"/>
        </w:rPr>
        <w:t>haft bei ausländischen Beschuldigten nur in Fällen unbedingter Notwendigkeit und als letztmögl</w:t>
      </w:r>
      <w:r w:rsidRPr="000A1B86">
        <w:rPr>
          <w:sz w:val="22"/>
          <w:lang w:val="de-DE"/>
        </w:rPr>
        <w:t>i</w:t>
      </w:r>
      <w:r w:rsidRPr="000A1B86">
        <w:rPr>
          <w:sz w:val="22"/>
          <w:lang w:val="de-DE"/>
        </w:rPr>
        <w:t>che Maßnahme angeordnet wird, gelten für sie die Bestimmungen der Empfehlung Rec(2006)13 betreffend die Anwendung von Untersuchungshaft, die Bedingungen, unter denen sie vollzogen wird, und Schutzmaßnahmen gegen Missbrauch.</w:t>
      </w:r>
    </w:p>
    <w:p w:rsidR="009519E6" w:rsidRPr="000A1B86" w:rsidRDefault="009519E6">
      <w:pPr>
        <w:tabs>
          <w:tab w:val="left" w:pos="-709"/>
        </w:tabs>
        <w:spacing w:line="360" w:lineRule="auto"/>
        <w:rPr>
          <w:sz w:val="22"/>
          <w:lang w:val="de-DE"/>
        </w:rPr>
      </w:pPr>
    </w:p>
    <w:p w:rsidR="009519E6" w:rsidRPr="000A1B86" w:rsidRDefault="009519E6">
      <w:pPr>
        <w:tabs>
          <w:tab w:val="left" w:pos="-709"/>
        </w:tabs>
        <w:spacing w:line="360" w:lineRule="auto"/>
        <w:rPr>
          <w:sz w:val="22"/>
          <w:lang w:val="de-DE"/>
        </w:rPr>
      </w:pPr>
      <w:r w:rsidRPr="000A1B86">
        <w:rPr>
          <w:noProof/>
          <w:sz w:val="22"/>
          <w:lang w:val="de-DE"/>
        </w:rPr>
        <w:t>13.2.</w:t>
      </w:r>
      <w:r w:rsidRPr="000A1B86">
        <w:rPr>
          <w:noProof/>
          <w:sz w:val="22"/>
          <w:lang w:val="de-DE"/>
        </w:rPr>
        <w:tab/>
      </w:r>
      <w:r w:rsidRPr="000A1B86">
        <w:rPr>
          <w:sz w:val="22"/>
          <w:lang w:val="de-DE"/>
        </w:rPr>
        <w:t>So ist insbesondere:</w:t>
      </w:r>
    </w:p>
    <w:p w:rsidR="009519E6" w:rsidRPr="000A1B86" w:rsidRDefault="009519E6">
      <w:pPr>
        <w:tabs>
          <w:tab w:val="left" w:pos="-709"/>
        </w:tabs>
        <w:spacing w:line="360" w:lineRule="auto"/>
        <w:ind w:left="567"/>
        <w:rPr>
          <w:sz w:val="22"/>
          <w:lang w:val="de-DE"/>
        </w:rPr>
      </w:pPr>
    </w:p>
    <w:p w:rsidR="009519E6" w:rsidRPr="000A1B86" w:rsidRDefault="009519E6">
      <w:pPr>
        <w:spacing w:line="360" w:lineRule="auto"/>
        <w:rPr>
          <w:noProof/>
          <w:sz w:val="22"/>
          <w:lang w:val="de-DE"/>
        </w:rPr>
      </w:pPr>
      <w:r w:rsidRPr="000A1B86">
        <w:rPr>
          <w:sz w:val="22"/>
          <w:lang w:val="de-DE"/>
        </w:rPr>
        <w:t>a)</w:t>
      </w:r>
      <w:r w:rsidRPr="000A1B86">
        <w:rPr>
          <w:sz w:val="22"/>
          <w:lang w:val="de-DE"/>
        </w:rPr>
        <w:tab/>
        <w:t>bei ausländischen Beschuldigten stets die Möglichkeit zu prüfen, auf Alternativen zur U</w:t>
      </w:r>
      <w:r w:rsidRPr="000A1B86">
        <w:rPr>
          <w:sz w:val="22"/>
          <w:lang w:val="de-DE"/>
        </w:rPr>
        <w:t>n</w:t>
      </w:r>
      <w:r w:rsidRPr="000A1B86">
        <w:rPr>
          <w:sz w:val="22"/>
          <w:lang w:val="de-DE"/>
        </w:rPr>
        <w:t>tersuchungshaft zurückzugreifen; und</w:t>
      </w:r>
    </w:p>
    <w:p w:rsidR="009519E6" w:rsidRDefault="009519E6">
      <w:pPr>
        <w:spacing w:line="360" w:lineRule="auto"/>
        <w:rPr>
          <w:noProof/>
          <w:sz w:val="22"/>
          <w:lang w:val="de-DE"/>
        </w:rPr>
      </w:pPr>
    </w:p>
    <w:p w:rsidR="009519E6" w:rsidRPr="000A1B86" w:rsidRDefault="009519E6">
      <w:pPr>
        <w:spacing w:line="360" w:lineRule="auto"/>
        <w:rPr>
          <w:lang w:val="de-DE"/>
        </w:rPr>
      </w:pPr>
      <w:r w:rsidRPr="000A1B86">
        <w:rPr>
          <w:sz w:val="22"/>
          <w:lang w:val="de-DE"/>
        </w:rPr>
        <w:t>b)</w:t>
      </w:r>
      <w:r w:rsidRPr="000A1B86">
        <w:rPr>
          <w:sz w:val="22"/>
          <w:lang w:val="de-DE"/>
        </w:rPr>
        <w:tab/>
        <w:t xml:space="preserve">die Tatsache, dass die oder der Beschuldigte weder Staatsangehörige(r) noch </w:t>
      </w:r>
      <w:r w:rsidR="00E261DD">
        <w:rPr>
          <w:sz w:val="22"/>
          <w:lang w:val="de-DE"/>
        </w:rPr>
        <w:t>Einwo</w:t>
      </w:r>
      <w:r w:rsidR="00E261DD">
        <w:rPr>
          <w:sz w:val="22"/>
          <w:lang w:val="de-DE"/>
        </w:rPr>
        <w:t>h</w:t>
      </w:r>
      <w:r w:rsidR="00E261DD">
        <w:rPr>
          <w:sz w:val="22"/>
          <w:lang w:val="de-DE"/>
        </w:rPr>
        <w:t xml:space="preserve">ner/in </w:t>
      </w:r>
      <w:r w:rsidRPr="000A1B86">
        <w:rPr>
          <w:sz w:val="22"/>
          <w:lang w:val="de-DE"/>
        </w:rPr>
        <w:t xml:space="preserve">des betroffenen Staates ist oder keine weiteren Bindungen zu diesem Staat hat, nicht als solche für ausreichend zu erachten, um auf Fluchtgefahr zu schließen. </w:t>
      </w:r>
    </w:p>
    <w:p w:rsidR="009519E6" w:rsidRPr="000A1B86" w:rsidRDefault="009519E6">
      <w:pPr>
        <w:tabs>
          <w:tab w:val="left" w:pos="567"/>
        </w:tabs>
        <w:spacing w:line="360" w:lineRule="auto"/>
        <w:rPr>
          <w:sz w:val="22"/>
          <w:lang w:val="de-DE"/>
        </w:rPr>
      </w:pPr>
    </w:p>
    <w:p w:rsidR="009519E6" w:rsidRPr="000A1B86" w:rsidRDefault="009519E6">
      <w:pPr>
        <w:tabs>
          <w:tab w:val="left" w:pos="567"/>
        </w:tabs>
        <w:spacing w:line="360" w:lineRule="auto"/>
        <w:rPr>
          <w:lang w:val="de-DE"/>
        </w:rPr>
      </w:pPr>
      <w:r w:rsidRPr="000A1B86">
        <w:rPr>
          <w:b/>
          <w:sz w:val="22"/>
          <w:lang w:val="de-DE"/>
        </w:rPr>
        <w:t>IV. Straf</w:t>
      </w:r>
      <w:r>
        <w:rPr>
          <w:b/>
          <w:sz w:val="22"/>
          <w:lang w:val="de-DE"/>
        </w:rPr>
        <w:t>aus</w:t>
      </w:r>
      <w:r w:rsidRPr="000A1B86">
        <w:rPr>
          <w:b/>
          <w:sz w:val="22"/>
          <w:lang w:val="de-DE"/>
        </w:rPr>
        <w:t>spruch</w:t>
      </w:r>
    </w:p>
    <w:p w:rsidR="009519E6" w:rsidRPr="000A1B86" w:rsidRDefault="009519E6">
      <w:pPr>
        <w:spacing w:line="360" w:lineRule="auto"/>
        <w:rPr>
          <w:sz w:val="22"/>
          <w:lang w:val="de-DE"/>
        </w:rPr>
      </w:pPr>
    </w:p>
    <w:p w:rsidR="009519E6" w:rsidRPr="000A1B86" w:rsidRDefault="009519E6">
      <w:pPr>
        <w:spacing w:line="360" w:lineRule="auto"/>
        <w:rPr>
          <w:sz w:val="22"/>
          <w:lang w:val="de-DE"/>
        </w:rPr>
      </w:pPr>
      <w:r w:rsidRPr="000A1B86">
        <w:rPr>
          <w:sz w:val="22"/>
          <w:lang w:val="de-DE"/>
        </w:rPr>
        <w:t>14.1.</w:t>
      </w:r>
      <w:r w:rsidRPr="000A1B86">
        <w:rPr>
          <w:sz w:val="22"/>
          <w:lang w:val="de-DE"/>
        </w:rPr>
        <w:tab/>
        <w:t>Um sicherzustellen, dass ähnlich wie bei den anderen Straftätern/Straftäterinnen freiheit</w:t>
      </w:r>
      <w:r w:rsidRPr="000A1B86">
        <w:rPr>
          <w:sz w:val="22"/>
          <w:lang w:val="de-DE"/>
        </w:rPr>
        <w:t>s</w:t>
      </w:r>
      <w:r w:rsidRPr="000A1B86">
        <w:rPr>
          <w:sz w:val="22"/>
          <w:lang w:val="de-DE"/>
        </w:rPr>
        <w:t>entziehende Sanktionen gegen ausländische Straftäter/Straftäterinnen nur verhängt werden, wenn dies unbedingt notwendig ist und nur als letztmögliche Maßnahme, ist bei dem Straf</w:t>
      </w:r>
      <w:r>
        <w:rPr>
          <w:sz w:val="22"/>
          <w:lang w:val="de-DE"/>
        </w:rPr>
        <w:t>aus</w:t>
      </w:r>
      <w:r w:rsidRPr="000A1B86">
        <w:rPr>
          <w:sz w:val="22"/>
          <w:lang w:val="de-DE"/>
        </w:rPr>
        <w:t>spruch die Empfehlung Rec(92)17 über die Kohärenz bei der Strafzumessung zu berücksichtigen. In Bezug auf ausländische Straftäter/Straftäterinnen ist insbesondere dasselbe Spektrum an nicht freiheit</w:t>
      </w:r>
      <w:r w:rsidRPr="000A1B86">
        <w:rPr>
          <w:sz w:val="22"/>
          <w:lang w:val="de-DE"/>
        </w:rPr>
        <w:t>s</w:t>
      </w:r>
      <w:r w:rsidRPr="000A1B86">
        <w:rPr>
          <w:sz w:val="22"/>
          <w:lang w:val="de-DE"/>
        </w:rPr>
        <w:t>entziehenden Sanktionen oder Maßnahmen wie bei den inländischen Straftätern/Straftäterinnen anzuwenden.</w:t>
      </w:r>
    </w:p>
    <w:p w:rsidR="009519E6" w:rsidRPr="000A1B86" w:rsidRDefault="009519E6">
      <w:pPr>
        <w:spacing w:line="360" w:lineRule="auto"/>
        <w:rPr>
          <w:sz w:val="22"/>
          <w:lang w:val="de-DE"/>
        </w:rPr>
      </w:pPr>
    </w:p>
    <w:p w:rsidR="009519E6" w:rsidRPr="000A1B86" w:rsidRDefault="009519E6">
      <w:pPr>
        <w:spacing w:line="360" w:lineRule="auto"/>
        <w:rPr>
          <w:sz w:val="22"/>
          <w:lang w:val="de-DE"/>
        </w:rPr>
      </w:pPr>
      <w:r w:rsidRPr="000A1B86">
        <w:rPr>
          <w:sz w:val="22"/>
          <w:lang w:val="de-DE"/>
        </w:rPr>
        <w:t>14.2.</w:t>
      </w:r>
      <w:r w:rsidRPr="000A1B86">
        <w:rPr>
          <w:sz w:val="22"/>
          <w:lang w:val="de-DE"/>
        </w:rPr>
        <w:tab/>
        <w:t>Den Justizbehörden sollen, sofern dies möglich und angemessen ist, im Vorfeld der Stra</w:t>
      </w:r>
      <w:r w:rsidRPr="000A1B86">
        <w:rPr>
          <w:sz w:val="22"/>
          <w:lang w:val="de-DE"/>
        </w:rPr>
        <w:t>f</w:t>
      </w:r>
      <w:r w:rsidRPr="000A1B86">
        <w:rPr>
          <w:sz w:val="22"/>
          <w:lang w:val="de-DE"/>
        </w:rPr>
        <w:t>festsetzung Berichte über die persönliche Situation der ausländischen Straftäter/Straftäterinnen und ihrer Familie, die etwaige Auswirkung der verschiedenen gegen sie verhängten Sanktionen sowie über die Möglichkeit und Zweckmäßigkeit ihrer Überstellung nach dem Straf</w:t>
      </w:r>
      <w:r>
        <w:rPr>
          <w:sz w:val="22"/>
          <w:lang w:val="de-DE"/>
        </w:rPr>
        <w:t>aus</w:t>
      </w:r>
      <w:r w:rsidRPr="000A1B86">
        <w:rPr>
          <w:sz w:val="22"/>
          <w:lang w:val="de-DE"/>
        </w:rPr>
        <w:t>spruch übermittelt werden.</w:t>
      </w:r>
    </w:p>
    <w:p w:rsidR="009519E6" w:rsidRPr="000A1B86" w:rsidRDefault="009519E6">
      <w:pPr>
        <w:spacing w:line="360" w:lineRule="auto"/>
        <w:rPr>
          <w:sz w:val="22"/>
          <w:lang w:val="de-DE"/>
        </w:rPr>
      </w:pPr>
    </w:p>
    <w:p w:rsidR="009519E6" w:rsidRPr="000A1B86" w:rsidRDefault="009519E6">
      <w:pPr>
        <w:spacing w:line="360" w:lineRule="auto"/>
        <w:rPr>
          <w:sz w:val="22"/>
          <w:lang w:val="de-DE"/>
        </w:rPr>
      </w:pPr>
      <w:r w:rsidRPr="000A1B86">
        <w:rPr>
          <w:sz w:val="22"/>
          <w:lang w:val="de-DE"/>
        </w:rPr>
        <w:t>14.3.</w:t>
      </w:r>
      <w:r w:rsidRPr="000A1B86">
        <w:rPr>
          <w:sz w:val="22"/>
          <w:lang w:val="de-DE"/>
        </w:rPr>
        <w:tab/>
        <w:t>Um unverhältnismäßige Härten und Hindernisse bei der Wiedereingliederung in die Gesel</w:t>
      </w:r>
      <w:r w:rsidRPr="000A1B86">
        <w:rPr>
          <w:sz w:val="22"/>
          <w:lang w:val="de-DE"/>
        </w:rPr>
        <w:t>l</w:t>
      </w:r>
      <w:r w:rsidRPr="000A1B86">
        <w:rPr>
          <w:sz w:val="22"/>
          <w:lang w:val="de-DE"/>
        </w:rPr>
        <w:t>schaft zu vermeiden, sind bei der Strafzumessung unbeschadet der richterlichen Unabhängigkeit die etwaigen Auswirkungen der verschiedenen Strafen auf Straftäter/Straftäterinnen und ihre U</w:t>
      </w:r>
      <w:r w:rsidRPr="000A1B86">
        <w:rPr>
          <w:sz w:val="22"/>
          <w:lang w:val="de-DE"/>
        </w:rPr>
        <w:t>n</w:t>
      </w:r>
      <w:r w:rsidRPr="000A1B86">
        <w:rPr>
          <w:sz w:val="22"/>
          <w:lang w:val="de-DE"/>
        </w:rPr>
        <w:t>terhaltsberechtigten zu berücksichtigen.</w:t>
      </w:r>
    </w:p>
    <w:p w:rsidR="009519E6" w:rsidRDefault="009519E6">
      <w:pPr>
        <w:spacing w:line="360" w:lineRule="auto"/>
        <w:rPr>
          <w:b/>
          <w:sz w:val="22"/>
          <w:lang w:val="de-DE"/>
        </w:rPr>
      </w:pPr>
    </w:p>
    <w:p w:rsidR="009519E6" w:rsidRPr="000A1B86" w:rsidRDefault="009519E6">
      <w:pPr>
        <w:spacing w:line="360" w:lineRule="auto"/>
        <w:rPr>
          <w:b/>
          <w:sz w:val="22"/>
          <w:lang w:val="de-DE"/>
        </w:rPr>
      </w:pPr>
    </w:p>
    <w:p w:rsidR="009519E6" w:rsidRPr="000A1B86" w:rsidRDefault="009519E6">
      <w:pPr>
        <w:spacing w:line="360" w:lineRule="auto"/>
        <w:rPr>
          <w:b/>
          <w:sz w:val="22"/>
          <w:lang w:val="de-DE"/>
        </w:rPr>
      </w:pPr>
      <w:r w:rsidRPr="000A1B86">
        <w:rPr>
          <w:b/>
          <w:sz w:val="22"/>
          <w:lang w:val="de-DE"/>
        </w:rPr>
        <w:lastRenderedPageBreak/>
        <w:t>V. Haftbedingungen</w:t>
      </w:r>
    </w:p>
    <w:p w:rsidR="009519E6" w:rsidRPr="000A1B86" w:rsidRDefault="009519E6">
      <w:pPr>
        <w:spacing w:line="360" w:lineRule="auto"/>
        <w:rPr>
          <w:sz w:val="22"/>
          <w:lang w:val="de-DE"/>
        </w:rPr>
      </w:pPr>
    </w:p>
    <w:p w:rsidR="009519E6" w:rsidRPr="000A1B86" w:rsidRDefault="009519E6">
      <w:pPr>
        <w:spacing w:line="360" w:lineRule="auto"/>
        <w:outlineLvl w:val="0"/>
        <w:rPr>
          <w:i/>
          <w:sz w:val="22"/>
          <w:lang w:val="de-DE"/>
        </w:rPr>
      </w:pPr>
      <w:r w:rsidRPr="000A1B86">
        <w:rPr>
          <w:i/>
          <w:sz w:val="22"/>
          <w:lang w:val="de-DE"/>
        </w:rPr>
        <w:t>Aufnahme</w:t>
      </w:r>
    </w:p>
    <w:p w:rsidR="009519E6" w:rsidRPr="000A1B86" w:rsidRDefault="009519E6">
      <w:pPr>
        <w:spacing w:line="360" w:lineRule="auto"/>
        <w:rPr>
          <w:sz w:val="22"/>
          <w:lang w:val="de-DE"/>
        </w:rPr>
      </w:pPr>
    </w:p>
    <w:p w:rsidR="009519E6" w:rsidRPr="000A1B86" w:rsidRDefault="009519E6">
      <w:pPr>
        <w:tabs>
          <w:tab w:val="left" w:pos="-567"/>
        </w:tabs>
        <w:spacing w:line="360" w:lineRule="auto"/>
        <w:rPr>
          <w:sz w:val="22"/>
          <w:lang w:val="de-DE"/>
        </w:rPr>
      </w:pPr>
      <w:r w:rsidRPr="000A1B86">
        <w:rPr>
          <w:sz w:val="22"/>
          <w:lang w:val="de-DE"/>
        </w:rPr>
        <w:t>15.1.</w:t>
      </w:r>
      <w:r w:rsidRPr="000A1B86">
        <w:rPr>
          <w:sz w:val="22"/>
          <w:lang w:val="de-DE"/>
        </w:rPr>
        <w:tab/>
        <w:t>Bei der Aufnahme und während der gesamten Haftzeit sind ausländische Gefangene in einer ihnen verständlichen Sprache zu informieren über:</w:t>
      </w:r>
    </w:p>
    <w:p w:rsidR="009519E6" w:rsidRPr="000A1B86" w:rsidRDefault="009519E6">
      <w:pPr>
        <w:tabs>
          <w:tab w:val="left" w:pos="-567"/>
        </w:tabs>
        <w:spacing w:line="360" w:lineRule="auto"/>
        <w:rPr>
          <w:sz w:val="22"/>
          <w:lang w:val="de-DE"/>
        </w:rPr>
      </w:pPr>
    </w:p>
    <w:p w:rsidR="009519E6" w:rsidRPr="000A1B86" w:rsidRDefault="009519E6">
      <w:pPr>
        <w:tabs>
          <w:tab w:val="left" w:pos="-567"/>
        </w:tabs>
        <w:spacing w:line="360" w:lineRule="auto"/>
        <w:rPr>
          <w:sz w:val="22"/>
          <w:lang w:val="de-DE"/>
        </w:rPr>
      </w:pPr>
      <w:r w:rsidRPr="000A1B86">
        <w:rPr>
          <w:sz w:val="22"/>
          <w:lang w:val="de-DE"/>
        </w:rPr>
        <w:t>a)</w:t>
      </w:r>
      <w:r w:rsidRPr="000A1B86">
        <w:rPr>
          <w:sz w:val="22"/>
          <w:lang w:val="de-DE"/>
        </w:rPr>
        <w:tab/>
        <w:t>ihre Rechte und Pflichten als Gefangene, auch in Bezug auf Kontakte zu ihrer konsular</w:t>
      </w:r>
      <w:r w:rsidRPr="000A1B86">
        <w:rPr>
          <w:sz w:val="22"/>
          <w:lang w:val="de-DE"/>
        </w:rPr>
        <w:t>i</w:t>
      </w:r>
      <w:r w:rsidRPr="000A1B86">
        <w:rPr>
          <w:sz w:val="22"/>
          <w:lang w:val="de-DE"/>
        </w:rPr>
        <w:t>schen Vertretung;</w:t>
      </w:r>
    </w:p>
    <w:p w:rsidR="009519E6" w:rsidRPr="000A1B86" w:rsidRDefault="009519E6">
      <w:pPr>
        <w:tabs>
          <w:tab w:val="left" w:pos="-567"/>
        </w:tabs>
        <w:spacing w:line="360" w:lineRule="auto"/>
        <w:rPr>
          <w:sz w:val="22"/>
          <w:lang w:val="de-DE"/>
        </w:rPr>
      </w:pPr>
    </w:p>
    <w:p w:rsidR="009519E6" w:rsidRPr="000A1B86" w:rsidRDefault="009519E6">
      <w:pPr>
        <w:tabs>
          <w:tab w:val="left" w:pos="-567"/>
        </w:tabs>
        <w:spacing w:line="360" w:lineRule="auto"/>
        <w:rPr>
          <w:sz w:val="22"/>
          <w:lang w:val="de-DE"/>
        </w:rPr>
      </w:pPr>
      <w:r w:rsidRPr="000A1B86">
        <w:rPr>
          <w:sz w:val="22"/>
          <w:lang w:val="de-DE"/>
        </w:rPr>
        <w:t>b)</w:t>
      </w:r>
      <w:r w:rsidRPr="000A1B86">
        <w:rPr>
          <w:sz w:val="22"/>
          <w:lang w:val="de-DE"/>
        </w:rPr>
        <w:tab/>
        <w:t>die wesentlichen Merkmale der Vollzugsgestaltung und die Anstaltsordnung;</w:t>
      </w:r>
    </w:p>
    <w:p w:rsidR="009519E6" w:rsidRPr="000A1B8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c)</w:t>
      </w:r>
      <w:r>
        <w:rPr>
          <w:sz w:val="22"/>
          <w:lang w:val="de-DE"/>
        </w:rPr>
        <w:tab/>
        <w:t>die Vorschriften und Verfahren, um Anträge zu stellen und Beschwerden einzureichen, und</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d)</w:t>
      </w:r>
      <w:r>
        <w:rPr>
          <w:sz w:val="22"/>
          <w:lang w:val="de-DE"/>
        </w:rPr>
        <w:tab/>
        <w:t>ihre Ansprüche auf Rechtsberatung und rechtlichen Beistand.</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15.2.</w:t>
      </w:r>
      <w:r>
        <w:rPr>
          <w:sz w:val="22"/>
          <w:lang w:val="de-DE"/>
        </w:rPr>
        <w:tab/>
        <w:t>Die Vollzugsbehörden sind unmittelbar nach der Aufnahme den ausländischen Gefangenen auf deren Wunsch dabei behilflich, ihre Familie, Rechtsberater, konsularische Vertretung und a</w:t>
      </w:r>
      <w:r>
        <w:rPr>
          <w:sz w:val="22"/>
          <w:lang w:val="de-DE"/>
        </w:rPr>
        <w:t>n</w:t>
      </w:r>
      <w:r>
        <w:rPr>
          <w:sz w:val="22"/>
          <w:lang w:val="de-DE"/>
        </w:rPr>
        <w:t>dere für ihren Beistand gegebenenfalls zuständige Personen oder Einrichtungen über ihre Haft zu unterrichten.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15.3.</w:t>
      </w:r>
      <w:r>
        <w:rPr>
          <w:sz w:val="22"/>
          <w:lang w:val="de-DE"/>
        </w:rPr>
        <w:tab/>
        <w:t>Sobald wie möglich nach der Aufnahme sind ausländische Gefangene mündlich oder schriftlich in einer ihnen verständlichen Sprache über die Möglichkeiten der internationalen Übe</w:t>
      </w:r>
      <w:r>
        <w:rPr>
          <w:sz w:val="22"/>
          <w:lang w:val="de-DE"/>
        </w:rPr>
        <w:t>r</w:t>
      </w:r>
      <w:r>
        <w:rPr>
          <w:sz w:val="22"/>
          <w:lang w:val="de-DE"/>
        </w:rPr>
        <w:t>stellung zu unterrichten.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i/>
          <w:sz w:val="22"/>
          <w:lang w:val="de-DE"/>
        </w:rPr>
      </w:pPr>
      <w:r>
        <w:rPr>
          <w:i/>
          <w:sz w:val="22"/>
          <w:lang w:val="de-DE"/>
        </w:rPr>
        <w:t>Einweisung</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16.1.</w:t>
      </w:r>
      <w:r>
        <w:rPr>
          <w:sz w:val="22"/>
          <w:lang w:val="de-DE"/>
        </w:rPr>
        <w:tab/>
        <w:t>Bei den Entscheidungen über die Einweisung ausländischer Gefangener ist dem Erforde</w:t>
      </w:r>
      <w:r>
        <w:rPr>
          <w:sz w:val="22"/>
          <w:lang w:val="de-DE"/>
        </w:rPr>
        <w:t>r</w:t>
      </w:r>
      <w:r>
        <w:rPr>
          <w:sz w:val="22"/>
          <w:lang w:val="de-DE"/>
        </w:rPr>
        <w:t>nis Rechnung zu tragen, ihre mögliche Isolierung abzumildern und ihre Kontakte zur Außenwelt zu erleichtern.</w:t>
      </w:r>
    </w:p>
    <w:p w:rsidR="009519E6" w:rsidRDefault="009519E6">
      <w:pPr>
        <w:tabs>
          <w:tab w:val="left" w:pos="-567"/>
        </w:tabs>
        <w:spacing w:line="360" w:lineRule="auto"/>
        <w:rPr>
          <w:sz w:val="22"/>
          <w:lang w:val="de-DE"/>
        </w:rPr>
      </w:pPr>
    </w:p>
    <w:p w:rsidR="009519E6" w:rsidRPr="000A1B86" w:rsidRDefault="009519E6">
      <w:pPr>
        <w:tabs>
          <w:tab w:val="left" w:pos="-567"/>
        </w:tabs>
        <w:spacing w:line="360" w:lineRule="auto"/>
        <w:rPr>
          <w:sz w:val="22"/>
          <w:lang w:val="de-DE"/>
        </w:rPr>
      </w:pPr>
      <w:r w:rsidRPr="000A1B86">
        <w:rPr>
          <w:sz w:val="22"/>
          <w:lang w:val="de-DE"/>
        </w:rPr>
        <w:t>16.2.</w:t>
      </w:r>
      <w:r w:rsidRPr="000A1B86">
        <w:rPr>
          <w:sz w:val="22"/>
          <w:lang w:val="de-DE"/>
        </w:rPr>
        <w:tab/>
        <w:t xml:space="preserve">Vorbehaltlich der Sicherheitserfordernisse und der individuellen Bedürfnisse ausländischer Gefangener ist deren Unterbringung in Justizvollzugsanstalten in der Nähe von </w:t>
      </w:r>
      <w:r>
        <w:rPr>
          <w:sz w:val="22"/>
          <w:lang w:val="de-DE"/>
        </w:rPr>
        <w:t>(öffentlichen) Ve</w:t>
      </w:r>
      <w:r>
        <w:rPr>
          <w:sz w:val="22"/>
          <w:lang w:val="de-DE"/>
        </w:rPr>
        <w:t>r</w:t>
      </w:r>
      <w:r>
        <w:rPr>
          <w:sz w:val="22"/>
          <w:lang w:val="de-DE"/>
        </w:rPr>
        <w:t xml:space="preserve">kehrsmitteln </w:t>
      </w:r>
      <w:r w:rsidRPr="000A1B86">
        <w:rPr>
          <w:sz w:val="22"/>
          <w:lang w:val="de-DE"/>
        </w:rPr>
        <w:t>zu erwägen, um ihren Familien Besuche zu ermöglichen.</w:t>
      </w:r>
    </w:p>
    <w:p w:rsidR="009519E6" w:rsidRPr="000A1B8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sidRPr="000A1B86">
        <w:rPr>
          <w:sz w:val="22"/>
          <w:lang w:val="de-DE"/>
        </w:rPr>
        <w:t>16.3.</w:t>
      </w:r>
      <w:r w:rsidRPr="000A1B86">
        <w:rPr>
          <w:sz w:val="22"/>
          <w:lang w:val="de-DE"/>
        </w:rPr>
        <w:tab/>
        <w:t>Ausländische Gefangene sind gegebenenfalls und vorbehaltlich der Sicherheitserforderni</w:t>
      </w:r>
      <w:r w:rsidRPr="000A1B86">
        <w:rPr>
          <w:sz w:val="22"/>
          <w:lang w:val="de-DE"/>
        </w:rPr>
        <w:t>s</w:t>
      </w:r>
      <w:r w:rsidRPr="000A1B86">
        <w:rPr>
          <w:sz w:val="22"/>
          <w:lang w:val="de-DE"/>
        </w:rPr>
        <w:t xml:space="preserve">se in Justizvollzugsanstalten mit anderen Gefangenen gleicher Staatsangehörigkeit, Kultur oder Religion unterzubringen oder mit solchen, die ihrer Sprache mächtig sind. </w:t>
      </w:r>
    </w:p>
    <w:p w:rsidR="009519E6" w:rsidRDefault="009519E6">
      <w:pPr>
        <w:tabs>
          <w:tab w:val="left" w:pos="-567"/>
        </w:tabs>
        <w:spacing w:line="360" w:lineRule="auto"/>
        <w:rPr>
          <w:sz w:val="22"/>
          <w:lang w:val="de-DE"/>
        </w:rPr>
      </w:pPr>
    </w:p>
    <w:p w:rsidR="009519E6" w:rsidRDefault="009519E6">
      <w:pPr>
        <w:tabs>
          <w:tab w:val="left" w:pos="-567"/>
        </w:tabs>
        <w:spacing w:line="360" w:lineRule="auto"/>
        <w:outlineLvl w:val="0"/>
        <w:rPr>
          <w:i/>
          <w:sz w:val="22"/>
          <w:lang w:val="de-DE"/>
        </w:rPr>
      </w:pPr>
      <w:r>
        <w:rPr>
          <w:i/>
          <w:sz w:val="22"/>
          <w:lang w:val="de-DE"/>
        </w:rPr>
        <w:lastRenderedPageBreak/>
        <w:t>Unterbringung</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17.</w:t>
      </w:r>
      <w:r>
        <w:rPr>
          <w:sz w:val="22"/>
          <w:lang w:val="de-DE"/>
        </w:rPr>
        <w:tab/>
        <w:t>Entscheidungen über die Zusammenlegung ausländischer Gefangener sind primär auf d</w:t>
      </w:r>
      <w:r>
        <w:rPr>
          <w:sz w:val="22"/>
          <w:lang w:val="de-DE"/>
        </w:rPr>
        <w:t>e</w:t>
      </w:r>
      <w:r>
        <w:rPr>
          <w:sz w:val="22"/>
          <w:lang w:val="de-DE"/>
        </w:rPr>
        <w:t>ren individuelle Bedürfnisse zu stützen und sollen die Wiedereingliederung in die Gesellschaft e</w:t>
      </w:r>
      <w:r>
        <w:rPr>
          <w:sz w:val="22"/>
          <w:lang w:val="de-DE"/>
        </w:rPr>
        <w:t>r</w:t>
      </w:r>
      <w:r>
        <w:rPr>
          <w:sz w:val="22"/>
          <w:lang w:val="de-DE"/>
        </w:rPr>
        <w:t>leichtern und gleichzeitig ein sicheres Umfeld für Gefangene wie Vollzugsbedienstete gewährlei</w:t>
      </w:r>
      <w:r>
        <w:rPr>
          <w:sz w:val="22"/>
          <w:lang w:val="de-DE"/>
        </w:rPr>
        <w:t>s</w:t>
      </w:r>
      <w:r>
        <w:rPr>
          <w:sz w:val="22"/>
          <w:lang w:val="de-DE"/>
        </w:rPr>
        <w:t xml:space="preserve">ten. </w:t>
      </w:r>
    </w:p>
    <w:p w:rsidR="009519E6" w:rsidRDefault="009519E6">
      <w:pPr>
        <w:tabs>
          <w:tab w:val="left" w:pos="-567"/>
        </w:tabs>
        <w:spacing w:line="360" w:lineRule="auto"/>
        <w:rPr>
          <w:sz w:val="22"/>
          <w:lang w:val="de-DE"/>
        </w:rPr>
      </w:pPr>
    </w:p>
    <w:p w:rsidR="009519E6" w:rsidRDefault="009519E6">
      <w:pPr>
        <w:tabs>
          <w:tab w:val="left" w:pos="-567"/>
        </w:tabs>
        <w:spacing w:line="360" w:lineRule="auto"/>
        <w:outlineLvl w:val="0"/>
        <w:rPr>
          <w:i/>
          <w:sz w:val="22"/>
          <w:lang w:val="de-DE"/>
        </w:rPr>
      </w:pPr>
      <w:r>
        <w:rPr>
          <w:i/>
          <w:sz w:val="22"/>
          <w:lang w:val="de-DE"/>
        </w:rPr>
        <w:t>Hygiene</w:t>
      </w:r>
    </w:p>
    <w:p w:rsidR="009519E6" w:rsidRDefault="009519E6">
      <w:pPr>
        <w:tabs>
          <w:tab w:val="left" w:pos="-567"/>
        </w:tabs>
        <w:spacing w:line="360" w:lineRule="auto"/>
        <w:outlineLvl w:val="0"/>
        <w:rPr>
          <w:i/>
          <w:sz w:val="22"/>
          <w:lang w:val="de-DE"/>
        </w:rPr>
      </w:pPr>
    </w:p>
    <w:p w:rsidR="009519E6" w:rsidRDefault="009519E6">
      <w:pPr>
        <w:tabs>
          <w:tab w:val="left" w:pos="-567"/>
        </w:tabs>
        <w:spacing w:line="360" w:lineRule="auto"/>
        <w:rPr>
          <w:sz w:val="22"/>
          <w:lang w:val="de-DE"/>
        </w:rPr>
      </w:pPr>
      <w:r>
        <w:rPr>
          <w:sz w:val="22"/>
          <w:lang w:val="de-DE"/>
        </w:rPr>
        <w:t>18.1.</w:t>
      </w:r>
      <w:r>
        <w:rPr>
          <w:sz w:val="22"/>
          <w:lang w:val="de-DE"/>
        </w:rPr>
        <w:tab/>
        <w:t>Die sanitären und hygienischen Einrichtungen sollen nach Möglichkeit den jeweiligen kult</w:t>
      </w:r>
      <w:r>
        <w:rPr>
          <w:sz w:val="22"/>
          <w:lang w:val="de-DE"/>
        </w:rPr>
        <w:t>u</w:t>
      </w:r>
      <w:r>
        <w:rPr>
          <w:sz w:val="22"/>
          <w:lang w:val="de-DE"/>
        </w:rPr>
        <w:t>rellen und religiösen Gepflogenheiten ausländischer Gefangener genügen und gleichzeitig ang</w:t>
      </w:r>
      <w:r>
        <w:rPr>
          <w:sz w:val="22"/>
          <w:lang w:val="de-DE"/>
        </w:rPr>
        <w:t>e</w:t>
      </w:r>
      <w:r>
        <w:rPr>
          <w:sz w:val="22"/>
          <w:lang w:val="de-DE"/>
        </w:rPr>
        <w:t>messene medizinische Standards wahren.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18.2.</w:t>
      </w:r>
      <w:r>
        <w:rPr>
          <w:sz w:val="22"/>
          <w:lang w:val="de-DE"/>
        </w:rPr>
        <w:tab/>
        <w:t>Die Vorschriften, denen zufolge Gefangene zu einem sauberen und gepflegten Äußeren verpflichtet sind, sind so zu verstehen, dass ihre jeweiligen kulturellen und religiösen Gepfloge</w:t>
      </w:r>
      <w:r>
        <w:rPr>
          <w:sz w:val="22"/>
          <w:lang w:val="de-DE"/>
        </w:rPr>
        <w:t>n</w:t>
      </w:r>
      <w:r>
        <w:rPr>
          <w:sz w:val="22"/>
          <w:lang w:val="de-DE"/>
        </w:rPr>
        <w:t>heiten beachtet und gleichzeitig angemessene medizinische Standards gewahrt werden.</w:t>
      </w:r>
    </w:p>
    <w:p w:rsidR="009519E6" w:rsidRDefault="009519E6">
      <w:pPr>
        <w:tabs>
          <w:tab w:val="left" w:pos="-567"/>
        </w:tabs>
        <w:spacing w:line="360" w:lineRule="auto"/>
        <w:rPr>
          <w:sz w:val="22"/>
          <w:lang w:val="de-DE"/>
        </w:rPr>
      </w:pPr>
    </w:p>
    <w:p w:rsidR="009519E6" w:rsidRDefault="009519E6">
      <w:pPr>
        <w:tabs>
          <w:tab w:val="left" w:pos="-567"/>
        </w:tabs>
        <w:spacing w:line="360" w:lineRule="auto"/>
        <w:outlineLvl w:val="0"/>
        <w:rPr>
          <w:i/>
          <w:sz w:val="22"/>
          <w:lang w:val="de-DE"/>
        </w:rPr>
      </w:pPr>
      <w:r>
        <w:rPr>
          <w:i/>
          <w:sz w:val="22"/>
          <w:lang w:val="de-DE"/>
        </w:rPr>
        <w:t>Kleidung</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19.1.</w:t>
      </w:r>
      <w:r>
        <w:rPr>
          <w:sz w:val="22"/>
          <w:lang w:val="de-DE"/>
        </w:rPr>
        <w:tab/>
        <w:t xml:space="preserve">Die von den Vollzugsbehörden bereitgestellte Kleidung darf die kulturellen Eigenheiten und religiösen Gefühle ausländischer Gefangener nicht verletzen. </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19.2.</w:t>
      </w:r>
      <w:r>
        <w:rPr>
          <w:sz w:val="22"/>
          <w:lang w:val="de-DE"/>
        </w:rPr>
        <w:tab/>
        <w:t>Wird die Kleidung von den Vollzugsbehörden nicht bereitgestellt, ist den Gefangenen vo</w:t>
      </w:r>
      <w:r>
        <w:rPr>
          <w:sz w:val="22"/>
          <w:lang w:val="de-DE"/>
        </w:rPr>
        <w:t>r</w:t>
      </w:r>
      <w:r>
        <w:rPr>
          <w:sz w:val="22"/>
          <w:lang w:val="de-DE"/>
        </w:rPr>
        <w:t>behaltlich der Sicherheitserfordernisse eine Bekleidung zu gestatten, die ihren kulturellen und rel</w:t>
      </w:r>
      <w:r>
        <w:rPr>
          <w:sz w:val="22"/>
          <w:lang w:val="de-DE"/>
        </w:rPr>
        <w:t>i</w:t>
      </w:r>
      <w:r>
        <w:rPr>
          <w:sz w:val="22"/>
          <w:lang w:val="de-DE"/>
        </w:rPr>
        <w:t xml:space="preserve">giösen Gepflogenheiten entspricht. </w:t>
      </w:r>
    </w:p>
    <w:p w:rsidR="009519E6" w:rsidRDefault="009519E6">
      <w:pPr>
        <w:tabs>
          <w:tab w:val="left" w:pos="-567"/>
        </w:tabs>
        <w:spacing w:line="360" w:lineRule="auto"/>
        <w:rPr>
          <w:sz w:val="22"/>
          <w:lang w:val="de-DE"/>
        </w:rPr>
      </w:pPr>
    </w:p>
    <w:p w:rsidR="009519E6" w:rsidRDefault="009519E6">
      <w:pPr>
        <w:keepNext/>
        <w:tabs>
          <w:tab w:val="left" w:pos="-567"/>
        </w:tabs>
        <w:spacing w:line="360" w:lineRule="auto"/>
        <w:outlineLvl w:val="0"/>
        <w:rPr>
          <w:i/>
          <w:sz w:val="22"/>
          <w:lang w:val="de-DE"/>
        </w:rPr>
      </w:pPr>
      <w:r>
        <w:rPr>
          <w:i/>
          <w:sz w:val="22"/>
          <w:lang w:val="de-DE"/>
        </w:rPr>
        <w:t>Ernährung</w:t>
      </w:r>
    </w:p>
    <w:p w:rsidR="009519E6" w:rsidRDefault="009519E6">
      <w:pPr>
        <w:keepNext/>
        <w:tabs>
          <w:tab w:val="left" w:pos="567"/>
        </w:tabs>
        <w:spacing w:line="360" w:lineRule="auto"/>
        <w:rPr>
          <w:sz w:val="22"/>
          <w:lang w:val="de-DE"/>
        </w:rPr>
      </w:pPr>
    </w:p>
    <w:p w:rsidR="009519E6" w:rsidRDefault="009519E6">
      <w:pPr>
        <w:tabs>
          <w:tab w:val="left" w:pos="-1276"/>
        </w:tabs>
        <w:spacing w:line="360" w:lineRule="auto"/>
        <w:rPr>
          <w:sz w:val="22"/>
          <w:lang w:val="de-DE"/>
        </w:rPr>
      </w:pPr>
      <w:r>
        <w:rPr>
          <w:sz w:val="22"/>
          <w:lang w:val="de-DE"/>
        </w:rPr>
        <w:t>20.</w:t>
      </w:r>
      <w:r>
        <w:rPr>
          <w:sz w:val="22"/>
          <w:lang w:val="de-DE"/>
        </w:rPr>
        <w:tab/>
        <w:t>Abgesehen von einer nährstoffreichen Nahrung, die den kulturellen und religiösen Bedür</w:t>
      </w:r>
      <w:r>
        <w:rPr>
          <w:sz w:val="22"/>
          <w:lang w:val="de-DE"/>
        </w:rPr>
        <w:t>f</w:t>
      </w:r>
      <w:r>
        <w:rPr>
          <w:sz w:val="22"/>
          <w:lang w:val="de-DE"/>
        </w:rPr>
        <w:t>nissen der Gefangenen Rechnung trägt, müssen die Vollzugsbehörden diesen soweit möglich g</w:t>
      </w:r>
      <w:r>
        <w:rPr>
          <w:sz w:val="22"/>
          <w:lang w:val="de-DE"/>
        </w:rPr>
        <w:t>e</w:t>
      </w:r>
      <w:r>
        <w:rPr>
          <w:sz w:val="22"/>
          <w:lang w:val="de-DE"/>
        </w:rPr>
        <w:t>statten, Nahrungsmittel zu kaufen und zuzubereiten, so dass sie in den Genuss einer auf ihre Ku</w:t>
      </w:r>
      <w:r>
        <w:rPr>
          <w:sz w:val="22"/>
          <w:lang w:val="de-DE"/>
        </w:rPr>
        <w:t>l</w:t>
      </w:r>
      <w:r>
        <w:rPr>
          <w:sz w:val="22"/>
          <w:lang w:val="de-DE"/>
        </w:rPr>
        <w:t>tur stärker abgestimmte</w:t>
      </w:r>
      <w:r w:rsidR="00825136">
        <w:rPr>
          <w:sz w:val="22"/>
          <w:lang w:val="de-DE"/>
        </w:rPr>
        <w:t>n</w:t>
      </w:r>
      <w:r>
        <w:rPr>
          <w:sz w:val="22"/>
          <w:lang w:val="de-DE"/>
        </w:rPr>
        <w:t xml:space="preserve"> Verpflegung kommen, und ihre Essen</w:t>
      </w:r>
      <w:r w:rsidR="00825136">
        <w:rPr>
          <w:sz w:val="22"/>
          <w:lang w:val="de-DE"/>
        </w:rPr>
        <w:t>s</w:t>
      </w:r>
      <w:r>
        <w:rPr>
          <w:sz w:val="22"/>
          <w:lang w:val="de-DE"/>
        </w:rPr>
        <w:t>zeiten im Einklang mit ihren relig</w:t>
      </w:r>
      <w:r>
        <w:rPr>
          <w:sz w:val="22"/>
          <w:lang w:val="de-DE"/>
        </w:rPr>
        <w:t>i</w:t>
      </w:r>
      <w:r>
        <w:rPr>
          <w:sz w:val="22"/>
          <w:lang w:val="de-DE"/>
        </w:rPr>
        <w:t>ösen Geboten zu wählen.</w:t>
      </w:r>
      <w:bookmarkStart w:id="0" w:name="_GoBack"/>
      <w:bookmarkEnd w:id="0"/>
    </w:p>
    <w:p w:rsidR="009519E6" w:rsidRDefault="009519E6">
      <w:pPr>
        <w:tabs>
          <w:tab w:val="left" w:pos="-1276"/>
        </w:tabs>
        <w:spacing w:line="360" w:lineRule="auto"/>
        <w:rPr>
          <w:sz w:val="22"/>
          <w:lang w:val="de-DE"/>
        </w:rPr>
      </w:pPr>
    </w:p>
    <w:p w:rsidR="009519E6" w:rsidRDefault="009519E6">
      <w:pPr>
        <w:tabs>
          <w:tab w:val="left" w:pos="-1276"/>
        </w:tabs>
        <w:spacing w:line="360" w:lineRule="auto"/>
        <w:outlineLvl w:val="0"/>
        <w:rPr>
          <w:lang w:val="de-DE"/>
        </w:rPr>
      </w:pPr>
      <w:r>
        <w:rPr>
          <w:i/>
          <w:sz w:val="22"/>
          <w:lang w:val="de-DE"/>
        </w:rPr>
        <w:t xml:space="preserve">Rechtsberatung und rechtlicher Beistand </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21.1.</w:t>
      </w:r>
      <w:r>
        <w:rPr>
          <w:sz w:val="22"/>
          <w:lang w:val="de-DE"/>
        </w:rPr>
        <w:tab/>
        <w:t>Ausländische Gefangene sind in einer ihnen verständlichen Sprache über ihren Anspruch auf Rechtsberatung in Bezug auf Fragen im Zusammenhang mit ihrer Haft oder ihrer Rechtsste</w:t>
      </w:r>
      <w:r>
        <w:rPr>
          <w:sz w:val="22"/>
          <w:lang w:val="de-DE"/>
        </w:rPr>
        <w:t>l</w:t>
      </w:r>
      <w:r>
        <w:rPr>
          <w:sz w:val="22"/>
          <w:lang w:val="de-DE"/>
        </w:rPr>
        <w:t>lung in Kenntnis zu setzen.</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21.2.</w:t>
      </w:r>
      <w:r>
        <w:rPr>
          <w:sz w:val="22"/>
          <w:lang w:val="de-DE"/>
        </w:rPr>
        <w:tab/>
        <w:t>Ausländische Gefangene sind über die Möglichkeit der Prozesskostenhilfe zu unterrichten und erforderlichenfalls dabei zu unterstützen, diese in Anspruch zu nehmen.</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21.3.</w:t>
      </w:r>
      <w:r>
        <w:rPr>
          <w:sz w:val="22"/>
          <w:lang w:val="de-DE"/>
        </w:rPr>
        <w:tab/>
        <w:t xml:space="preserve">Ausländische Gefangene, die mit ihrem Rechtsbeistand kommunizieren müssen, müssen gegebenenfalls Unterstützung eines Dolmetschers/einer Dolmetscherin erhalten. </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21.4.</w:t>
      </w:r>
      <w:r>
        <w:rPr>
          <w:sz w:val="22"/>
          <w:lang w:val="de-DE"/>
        </w:rPr>
        <w:tab/>
        <w:t>Die Vollzugsbehörden haben die Inanspruchnahme von Verwaltungshilfe und rechtlicher Unterstützung zu erleichtern, die ausländischen Gefangenen von zugelassenen außen stehenden Einrichtungen angeboten wird.</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21.5.</w:t>
      </w:r>
      <w:r>
        <w:rPr>
          <w:sz w:val="22"/>
          <w:lang w:val="de-DE"/>
        </w:rPr>
        <w:tab/>
        <w:t>Ausländische Gefangene, gegen die ein Disziplinarverfahren anhängig ist, sind erforderl</w:t>
      </w:r>
      <w:r>
        <w:rPr>
          <w:sz w:val="22"/>
          <w:lang w:val="de-DE"/>
        </w:rPr>
        <w:t>i</w:t>
      </w:r>
      <w:r>
        <w:rPr>
          <w:sz w:val="22"/>
          <w:lang w:val="de-DE"/>
        </w:rPr>
        <w:t xml:space="preserve">chenfalls von einem Dolmetscher zu unterstützen. </w:t>
      </w:r>
    </w:p>
    <w:p w:rsidR="009519E6" w:rsidRDefault="009519E6">
      <w:pPr>
        <w:tabs>
          <w:tab w:val="left" w:pos="-1276"/>
        </w:tabs>
        <w:spacing w:line="360" w:lineRule="auto"/>
        <w:outlineLvl w:val="0"/>
        <w:rPr>
          <w:i/>
          <w:sz w:val="22"/>
          <w:lang w:val="de-DE"/>
        </w:rPr>
      </w:pPr>
    </w:p>
    <w:p w:rsidR="009519E6" w:rsidRPr="000A1B86" w:rsidRDefault="009519E6">
      <w:pPr>
        <w:tabs>
          <w:tab w:val="left" w:pos="-1276"/>
        </w:tabs>
        <w:spacing w:line="360" w:lineRule="auto"/>
        <w:outlineLvl w:val="0"/>
        <w:rPr>
          <w:i/>
          <w:sz w:val="22"/>
          <w:lang w:val="de-DE"/>
        </w:rPr>
      </w:pPr>
      <w:r w:rsidRPr="000A1B86">
        <w:rPr>
          <w:i/>
          <w:sz w:val="22"/>
          <w:lang w:val="de-DE"/>
        </w:rPr>
        <w:t>Außenkontakte</w:t>
      </w:r>
    </w:p>
    <w:p w:rsidR="009519E6" w:rsidRPr="000A1B86" w:rsidRDefault="009519E6">
      <w:pPr>
        <w:tabs>
          <w:tab w:val="left" w:pos="-1276"/>
        </w:tabs>
        <w:spacing w:line="360" w:lineRule="auto"/>
        <w:rPr>
          <w:sz w:val="22"/>
          <w:lang w:val="de-DE"/>
        </w:rPr>
      </w:pPr>
    </w:p>
    <w:p w:rsidR="009519E6" w:rsidRPr="000A1B86" w:rsidRDefault="009519E6">
      <w:pPr>
        <w:tabs>
          <w:tab w:val="left" w:pos="-1276"/>
        </w:tabs>
        <w:spacing w:line="360" w:lineRule="auto"/>
        <w:rPr>
          <w:sz w:val="22"/>
          <w:lang w:val="de-DE"/>
        </w:rPr>
      </w:pPr>
      <w:r w:rsidRPr="000A1B86">
        <w:rPr>
          <w:sz w:val="22"/>
          <w:lang w:val="de-DE"/>
        </w:rPr>
        <w:t>22.1.</w:t>
      </w:r>
      <w:r w:rsidRPr="000A1B86">
        <w:rPr>
          <w:sz w:val="22"/>
          <w:lang w:val="de-DE"/>
        </w:rPr>
        <w:tab/>
        <w:t>Um die etwaige Isolierung ausländischer Gefangener abzumildern, ist insbesondere darauf zu achten, dass ihre Beziehungen zur Außenwelt gewahrt und gefördert werden; diese umfassen Kontakte zur Familie und zu Freunden, zur konsularischen Vertretung, zu Einrichtungen der B</w:t>
      </w:r>
      <w:r w:rsidRPr="000A1B86">
        <w:rPr>
          <w:sz w:val="22"/>
          <w:lang w:val="de-DE"/>
        </w:rPr>
        <w:t>e</w:t>
      </w:r>
      <w:r w:rsidRPr="000A1B86">
        <w:rPr>
          <w:sz w:val="22"/>
          <w:lang w:val="de-DE"/>
        </w:rPr>
        <w:t xml:space="preserve">währungshilfe sowie der Gemeinschaft und zu </w:t>
      </w:r>
      <w:r>
        <w:rPr>
          <w:sz w:val="22"/>
          <w:lang w:val="de-DE"/>
        </w:rPr>
        <w:t>e</w:t>
      </w:r>
      <w:r w:rsidRPr="000A1B86">
        <w:rPr>
          <w:sz w:val="22"/>
          <w:lang w:val="de-DE"/>
        </w:rPr>
        <w:t>hrenamtlichen</w:t>
      </w:r>
      <w:r>
        <w:rPr>
          <w:sz w:val="22"/>
          <w:lang w:val="de-DE"/>
        </w:rPr>
        <w:t xml:space="preserve"> Helfern</w:t>
      </w:r>
      <w:r w:rsidRPr="000A1B86">
        <w:rPr>
          <w:sz w:val="22"/>
          <w:lang w:val="de-DE"/>
        </w:rPr>
        <w:t xml:space="preserve">. </w:t>
      </w:r>
    </w:p>
    <w:p w:rsidR="009519E6" w:rsidRPr="000A1B86" w:rsidRDefault="009519E6">
      <w:pPr>
        <w:tabs>
          <w:tab w:val="left" w:pos="-1276"/>
        </w:tabs>
        <w:spacing w:line="360" w:lineRule="auto"/>
        <w:rPr>
          <w:sz w:val="22"/>
          <w:lang w:val="de-DE"/>
        </w:rPr>
      </w:pPr>
    </w:p>
    <w:p w:rsidR="009519E6" w:rsidRPr="000A1B86" w:rsidRDefault="009519E6">
      <w:pPr>
        <w:tabs>
          <w:tab w:val="left" w:pos="-1276"/>
        </w:tabs>
        <w:spacing w:line="360" w:lineRule="auto"/>
        <w:rPr>
          <w:sz w:val="22"/>
          <w:lang w:val="de-DE"/>
        </w:rPr>
      </w:pPr>
      <w:r w:rsidRPr="000A1B86">
        <w:rPr>
          <w:sz w:val="22"/>
          <w:lang w:val="de-DE"/>
        </w:rPr>
        <w:t>22.2.</w:t>
      </w:r>
      <w:r w:rsidRPr="000A1B86">
        <w:rPr>
          <w:sz w:val="22"/>
          <w:lang w:val="de-DE"/>
        </w:rPr>
        <w:tab/>
        <w:t>Sofern nicht im Einzelfall spezielle Bedenken in Bezug auf die Sicherheitserfordernisse vorliegen, ist ausländischen Gefangenen im Rahmen dieses Umgangs der Gebrauch einer Spr</w:t>
      </w:r>
      <w:r w:rsidRPr="000A1B86">
        <w:rPr>
          <w:sz w:val="22"/>
          <w:lang w:val="de-DE"/>
        </w:rPr>
        <w:t>a</w:t>
      </w:r>
      <w:r w:rsidRPr="000A1B86">
        <w:rPr>
          <w:sz w:val="22"/>
          <w:lang w:val="de-DE"/>
        </w:rPr>
        <w:t>che ihrer Wahl zu gestatten.</w:t>
      </w:r>
    </w:p>
    <w:p w:rsidR="009519E6" w:rsidRPr="000A1B86" w:rsidRDefault="009519E6">
      <w:pPr>
        <w:tabs>
          <w:tab w:val="left" w:pos="-1276"/>
        </w:tabs>
        <w:spacing w:line="360" w:lineRule="auto"/>
        <w:rPr>
          <w:sz w:val="22"/>
          <w:lang w:val="de-DE"/>
        </w:rPr>
      </w:pPr>
    </w:p>
    <w:p w:rsidR="009519E6" w:rsidRPr="000A1B86" w:rsidRDefault="009519E6">
      <w:pPr>
        <w:tabs>
          <w:tab w:val="left" w:pos="-1276"/>
        </w:tabs>
        <w:spacing w:line="360" w:lineRule="auto"/>
        <w:rPr>
          <w:sz w:val="22"/>
          <w:lang w:val="de-DE"/>
        </w:rPr>
      </w:pPr>
      <w:r w:rsidRPr="000A1B86">
        <w:rPr>
          <w:sz w:val="22"/>
          <w:lang w:val="de-DE"/>
        </w:rPr>
        <w:t>22.3.</w:t>
      </w:r>
      <w:r w:rsidRPr="000A1B86">
        <w:rPr>
          <w:sz w:val="22"/>
          <w:lang w:val="de-DE"/>
        </w:rPr>
        <w:tab/>
        <w:t>Die Vorschriften über (eingehende und abgehende) Telefonanrufe sowie andere Kommun</w:t>
      </w:r>
      <w:r w:rsidRPr="000A1B86">
        <w:rPr>
          <w:sz w:val="22"/>
          <w:lang w:val="de-DE"/>
        </w:rPr>
        <w:t>i</w:t>
      </w:r>
      <w:r w:rsidRPr="000A1B86">
        <w:rPr>
          <w:sz w:val="22"/>
          <w:lang w:val="de-DE"/>
        </w:rPr>
        <w:t>kationsformen sind flexibel anzuwenden, um sicherzustellen, dass ausländische Gefangene, die mit Personen im Ausland kommunizieren, in gleichem Maße Zugang zu Kommunikationsmitteln wie die anderen Gefangenen haben.</w:t>
      </w:r>
    </w:p>
    <w:p w:rsidR="009519E6" w:rsidRPr="000A1B86" w:rsidRDefault="009519E6">
      <w:pPr>
        <w:tabs>
          <w:tab w:val="left" w:pos="-1276"/>
        </w:tabs>
        <w:spacing w:line="360" w:lineRule="auto"/>
        <w:rPr>
          <w:sz w:val="22"/>
          <w:lang w:val="de-DE"/>
        </w:rPr>
      </w:pPr>
    </w:p>
    <w:p w:rsidR="009519E6" w:rsidRPr="000A1B86" w:rsidRDefault="009519E6">
      <w:pPr>
        <w:tabs>
          <w:tab w:val="left" w:pos="-1276"/>
        </w:tabs>
        <w:rPr>
          <w:sz w:val="22"/>
          <w:lang w:val="de-DE"/>
        </w:rPr>
      </w:pPr>
      <w:r w:rsidRPr="000A1B86">
        <w:rPr>
          <w:sz w:val="22"/>
          <w:lang w:val="de-DE"/>
        </w:rPr>
        <w:t>22.4.</w:t>
      </w:r>
      <w:r w:rsidRPr="000A1B86">
        <w:rPr>
          <w:sz w:val="22"/>
          <w:lang w:val="de-DE"/>
        </w:rPr>
        <w:tab/>
      </w:r>
    </w:p>
    <w:p w:rsidR="009519E6" w:rsidRPr="000A1B86" w:rsidRDefault="009519E6">
      <w:pPr>
        <w:tabs>
          <w:tab w:val="left" w:pos="-1276"/>
        </w:tabs>
        <w:spacing w:line="360" w:lineRule="auto"/>
        <w:rPr>
          <w:sz w:val="22"/>
          <w:lang w:val="de-DE"/>
        </w:rPr>
      </w:pPr>
      <w:r w:rsidRPr="000A1B86">
        <w:rPr>
          <w:sz w:val="22"/>
          <w:lang w:val="de-DE"/>
        </w:rPr>
        <w:t>Mittellose ausländische Gefangene sind bei der Übernahme der Kosten für die Kommunikation mit der Außenwelt zu unterstützen.</w:t>
      </w:r>
    </w:p>
    <w:p w:rsidR="009519E6" w:rsidRPr="000A1B86" w:rsidRDefault="009519E6">
      <w:pPr>
        <w:tabs>
          <w:tab w:val="left" w:pos="-1276"/>
        </w:tabs>
        <w:spacing w:line="360" w:lineRule="auto"/>
        <w:rPr>
          <w:sz w:val="22"/>
          <w:lang w:val="de-DE"/>
        </w:rPr>
      </w:pPr>
    </w:p>
    <w:p w:rsidR="009519E6" w:rsidRPr="000A1B86" w:rsidRDefault="009519E6">
      <w:pPr>
        <w:tabs>
          <w:tab w:val="left" w:pos="-1276"/>
        </w:tabs>
        <w:spacing w:line="360" w:lineRule="auto"/>
        <w:rPr>
          <w:sz w:val="22"/>
          <w:lang w:val="de-DE"/>
        </w:rPr>
      </w:pPr>
      <w:r w:rsidRPr="000A1B86">
        <w:rPr>
          <w:sz w:val="22"/>
          <w:lang w:val="de-DE"/>
        </w:rPr>
        <w:t>22.5.</w:t>
      </w:r>
      <w:r w:rsidRPr="000A1B86">
        <w:rPr>
          <w:sz w:val="22"/>
          <w:lang w:val="de-DE"/>
        </w:rPr>
        <w:tab/>
        <w:t xml:space="preserve">Um den Umgang zu optimieren, sind die Besuche, die ausländische Gefangene von im Ausland lebenden Familienangehörigen </w:t>
      </w:r>
      <w:r>
        <w:rPr>
          <w:sz w:val="22"/>
          <w:lang w:val="de-DE"/>
        </w:rPr>
        <w:t>erhalten</w:t>
      </w:r>
      <w:r w:rsidRPr="000A1B86">
        <w:rPr>
          <w:sz w:val="22"/>
          <w:lang w:val="de-DE"/>
        </w:rPr>
        <w:t>, flexibel zu gestalten</w:t>
      </w:r>
      <w:r>
        <w:rPr>
          <w:sz w:val="22"/>
          <w:lang w:val="de-DE"/>
        </w:rPr>
        <w:t xml:space="preserve">, wozu </w:t>
      </w:r>
      <w:r w:rsidRPr="000A1B86">
        <w:rPr>
          <w:sz w:val="22"/>
          <w:lang w:val="de-DE"/>
        </w:rPr>
        <w:t>den Gefangenen g</w:t>
      </w:r>
      <w:r w:rsidRPr="000A1B86">
        <w:rPr>
          <w:sz w:val="22"/>
          <w:lang w:val="de-DE"/>
        </w:rPr>
        <w:t>e</w:t>
      </w:r>
      <w:r w:rsidRPr="000A1B86">
        <w:rPr>
          <w:sz w:val="22"/>
          <w:lang w:val="de-DE"/>
        </w:rPr>
        <w:t>stattet werden</w:t>
      </w:r>
      <w:r>
        <w:rPr>
          <w:sz w:val="22"/>
          <w:lang w:val="de-DE"/>
        </w:rPr>
        <w:t xml:space="preserve"> kann</w:t>
      </w:r>
      <w:r w:rsidRPr="000A1B86">
        <w:rPr>
          <w:sz w:val="22"/>
          <w:lang w:val="de-DE"/>
        </w:rPr>
        <w:t xml:space="preserve">, </w:t>
      </w:r>
      <w:r>
        <w:rPr>
          <w:sz w:val="22"/>
          <w:lang w:val="de-DE"/>
        </w:rPr>
        <w:t xml:space="preserve">ihre </w:t>
      </w:r>
      <w:r w:rsidRPr="000A1B86">
        <w:rPr>
          <w:sz w:val="22"/>
          <w:lang w:val="de-DE"/>
        </w:rPr>
        <w:t>Besuchs</w:t>
      </w:r>
      <w:r>
        <w:rPr>
          <w:sz w:val="22"/>
          <w:lang w:val="de-DE"/>
        </w:rPr>
        <w:t>rechte anzusammeln</w:t>
      </w:r>
      <w:r w:rsidRPr="000A1B86">
        <w:rPr>
          <w:sz w:val="22"/>
          <w:lang w:val="de-DE"/>
        </w:rPr>
        <w:t>.</w:t>
      </w:r>
    </w:p>
    <w:p w:rsidR="009519E6" w:rsidRPr="000A1B8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lastRenderedPageBreak/>
        <w:t>22.6.</w:t>
      </w:r>
      <w:r>
        <w:rPr>
          <w:sz w:val="22"/>
          <w:lang w:val="de-DE"/>
        </w:rPr>
        <w:tab/>
        <w:t>Um im Ausland wohnhaften Familienangehörigen zu ermöglichen, ausländische Gefangene zu besuchen, sind so weit wie möglich Unterstützung zu gewähren und Informationen bereitzuste</w:t>
      </w:r>
      <w:r>
        <w:rPr>
          <w:sz w:val="22"/>
          <w:lang w:val="de-DE"/>
        </w:rPr>
        <w:t>l</w:t>
      </w:r>
      <w:r>
        <w:rPr>
          <w:sz w:val="22"/>
          <w:lang w:val="de-DE"/>
        </w:rPr>
        <w:t xml:space="preserve">len. </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22.7.</w:t>
      </w:r>
      <w:r>
        <w:rPr>
          <w:sz w:val="22"/>
          <w:lang w:val="de-DE"/>
        </w:rPr>
        <w:tab/>
        <w:t>Besondere Maßnahmen sind zu treffen, um ausländische Gefangene zu ermutigen und ihnen zu gestatten, regelmäßigen und eingehenden Umgang mit ihren Kindern zu pflegen.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22.8.</w:t>
      </w:r>
      <w:r>
        <w:rPr>
          <w:sz w:val="22"/>
          <w:lang w:val="de-DE"/>
        </w:rPr>
        <w:tab/>
        <w:t>Es sind Vorkehrungen zu treffen, um die Besuche, den Schriftwechsel und andere Formen der Kommunikation zwischen den Kindern und ihren inhaftierten Eltern zu erleichtern, insbesond</w:t>
      </w:r>
      <w:r>
        <w:rPr>
          <w:sz w:val="22"/>
          <w:lang w:val="de-DE"/>
        </w:rPr>
        <w:t>e</w:t>
      </w:r>
      <w:r>
        <w:rPr>
          <w:sz w:val="22"/>
          <w:lang w:val="de-DE"/>
        </w:rPr>
        <w:t>re wenn sie sich in einem anderen Staat aufhalten.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22.9.</w:t>
      </w:r>
      <w:r>
        <w:rPr>
          <w:sz w:val="22"/>
          <w:lang w:val="de-DE"/>
        </w:rPr>
        <w:tab/>
        <w:t>Die Behörden müssen sich bemühen sicherzustellen, dass ausländische Gefangene ihre Familienangehörigen über die Vollzugsanstalt oder andere Einrichtungen, in denen sie in Haft g</w:t>
      </w:r>
      <w:r>
        <w:rPr>
          <w:sz w:val="22"/>
          <w:lang w:val="de-DE"/>
        </w:rPr>
        <w:t>e</w:t>
      </w:r>
      <w:r>
        <w:rPr>
          <w:sz w:val="22"/>
          <w:lang w:val="de-DE"/>
        </w:rPr>
        <w:t xml:space="preserve">halten oder in die sie verlegt werden, unterrichten können. </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22.10.</w:t>
      </w:r>
      <w:r>
        <w:rPr>
          <w:sz w:val="22"/>
          <w:lang w:val="de-DE"/>
        </w:rPr>
        <w:tab/>
        <w:t>In dringenden Fällen oder wenn der ausländische Gefangene vorher zugestimmt hat, sollen die Vollzugsbehörden sich bemühen, die Familienangehörigen über den Tod, schwere Erkranku</w:t>
      </w:r>
      <w:r>
        <w:rPr>
          <w:sz w:val="22"/>
          <w:lang w:val="de-DE"/>
        </w:rPr>
        <w:t>n</w:t>
      </w:r>
      <w:r>
        <w:rPr>
          <w:sz w:val="22"/>
          <w:lang w:val="de-DE"/>
        </w:rPr>
        <w:t xml:space="preserve">gen oder ernsthafte Körperverletzungen des betroffenen Gefangenen in Kenntnis zu setzen. </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22.11.</w:t>
      </w:r>
      <w:r>
        <w:rPr>
          <w:sz w:val="22"/>
          <w:lang w:val="de-DE"/>
        </w:rPr>
        <w:tab/>
        <w:t xml:space="preserve">Die Behörden sollen sich bemühen, aktualisierte Kontaktdaten der Familienangehörigen ausländischer Gefangener </w:t>
      </w:r>
      <w:r w:rsidR="008A7E6B">
        <w:rPr>
          <w:sz w:val="22"/>
          <w:lang w:val="de-DE"/>
        </w:rPr>
        <w:t>bereit zu halten</w:t>
      </w:r>
      <w:r>
        <w:rPr>
          <w:sz w:val="22"/>
          <w:lang w:val="de-DE"/>
        </w:rPr>
        <w:t>.</w:t>
      </w:r>
    </w:p>
    <w:p w:rsidR="009519E6" w:rsidRDefault="009519E6">
      <w:pPr>
        <w:tabs>
          <w:tab w:val="left" w:pos="567"/>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23.1.</w:t>
      </w:r>
      <w:r>
        <w:rPr>
          <w:sz w:val="22"/>
          <w:lang w:val="de-DE"/>
        </w:rPr>
        <w:tab/>
        <w:t>Den Gefangenen ist zu gestatten, sich regelmäßig durch den Bezug von Zeitungen, Zei</w:t>
      </w:r>
      <w:r>
        <w:rPr>
          <w:sz w:val="22"/>
          <w:lang w:val="de-DE"/>
        </w:rPr>
        <w:t>t</w:t>
      </w:r>
      <w:r>
        <w:rPr>
          <w:sz w:val="22"/>
          <w:lang w:val="de-DE"/>
        </w:rPr>
        <w:t xml:space="preserve">schriften oder sonstigen Veröffentlichungen in einer ihnen verständlichen Sprache über öffentliche Ereignisse zu unterrichten. </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23.2.</w:t>
      </w:r>
      <w:r>
        <w:rPr>
          <w:sz w:val="22"/>
          <w:lang w:val="de-DE"/>
        </w:rPr>
        <w:tab/>
        <w:t>Ausländischen Gefangenen ist soweit wie möglich Zugang zu Rundfunk- oder Fernse</w:t>
      </w:r>
      <w:r>
        <w:rPr>
          <w:sz w:val="22"/>
          <w:lang w:val="de-DE"/>
        </w:rPr>
        <w:t>h</w:t>
      </w:r>
      <w:r>
        <w:rPr>
          <w:sz w:val="22"/>
          <w:lang w:val="de-DE"/>
        </w:rPr>
        <w:t>übertragungen oder zu anderen Kommunikationsformen in einer ihnen verständlichen Sprache zu gestatten.</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23.3.</w:t>
      </w:r>
      <w:r>
        <w:rPr>
          <w:sz w:val="22"/>
          <w:lang w:val="de-DE"/>
        </w:rPr>
        <w:tab/>
        <w:t xml:space="preserve">Die Einrichtungen für Bewährungshilfe, die zugelassenen Vereinigungen und ehrenamtliche Helfer, die ausländische Gefangene unterstützen, sollen Zugang zu den Gefangenen haben, wenn diese Umgang mit ihnen wünschen. </w:t>
      </w:r>
    </w:p>
    <w:p w:rsidR="009519E6" w:rsidRDefault="009519E6">
      <w:pPr>
        <w:tabs>
          <w:tab w:val="left" w:pos="-567"/>
          <w:tab w:val="left" w:pos="0"/>
        </w:tabs>
        <w:spacing w:line="360" w:lineRule="auto"/>
        <w:rPr>
          <w:sz w:val="22"/>
          <w:lang w:val="de-DE"/>
        </w:rPr>
      </w:pPr>
    </w:p>
    <w:p w:rsidR="009519E6" w:rsidRPr="000A1B86" w:rsidRDefault="009519E6">
      <w:pPr>
        <w:tabs>
          <w:tab w:val="left" w:pos="-567"/>
          <w:tab w:val="left" w:pos="0"/>
        </w:tabs>
        <w:spacing w:line="360" w:lineRule="auto"/>
        <w:outlineLvl w:val="0"/>
        <w:rPr>
          <w:i/>
          <w:sz w:val="22"/>
          <w:lang w:val="de-DE"/>
        </w:rPr>
      </w:pPr>
      <w:r w:rsidRPr="000A1B86">
        <w:rPr>
          <w:i/>
          <w:sz w:val="22"/>
          <w:lang w:val="de-DE"/>
        </w:rPr>
        <w:t>Kontakt zur konsularischen Vertretung</w:t>
      </w:r>
    </w:p>
    <w:p w:rsidR="009519E6" w:rsidRPr="000A1B86" w:rsidRDefault="009519E6">
      <w:pPr>
        <w:tabs>
          <w:tab w:val="left" w:pos="-567"/>
          <w:tab w:val="left" w:pos="0"/>
        </w:tabs>
        <w:spacing w:line="360" w:lineRule="auto"/>
        <w:rPr>
          <w:sz w:val="22"/>
          <w:lang w:val="de-DE"/>
        </w:rPr>
      </w:pPr>
    </w:p>
    <w:p w:rsidR="009519E6" w:rsidRPr="000A1B86" w:rsidRDefault="009519E6">
      <w:pPr>
        <w:tabs>
          <w:tab w:val="left" w:pos="-567"/>
          <w:tab w:val="left" w:pos="0"/>
        </w:tabs>
        <w:spacing w:line="360" w:lineRule="auto"/>
        <w:rPr>
          <w:sz w:val="22"/>
          <w:lang w:val="de-DE"/>
        </w:rPr>
      </w:pPr>
      <w:r w:rsidRPr="000A1B86">
        <w:rPr>
          <w:sz w:val="22"/>
          <w:lang w:val="de-DE"/>
        </w:rPr>
        <w:t>24.1.</w:t>
      </w:r>
      <w:r w:rsidRPr="000A1B86">
        <w:rPr>
          <w:sz w:val="22"/>
          <w:lang w:val="de-DE"/>
        </w:rPr>
        <w:tab/>
        <w:t>Ausländische Gefangene haben Anspruch auf regelmäßige Kontakte zu ihrer konsular</w:t>
      </w:r>
      <w:r w:rsidRPr="000A1B86">
        <w:rPr>
          <w:sz w:val="22"/>
          <w:lang w:val="de-DE"/>
        </w:rPr>
        <w:t>i</w:t>
      </w:r>
      <w:r w:rsidRPr="000A1B86">
        <w:rPr>
          <w:sz w:val="22"/>
          <w:lang w:val="de-DE"/>
        </w:rPr>
        <w:t>schen Vertretung.</w:t>
      </w:r>
    </w:p>
    <w:p w:rsidR="009519E6" w:rsidRPr="000A1B86" w:rsidRDefault="009519E6">
      <w:pPr>
        <w:tabs>
          <w:tab w:val="left" w:pos="-567"/>
          <w:tab w:val="left" w:pos="0"/>
        </w:tabs>
        <w:spacing w:line="360" w:lineRule="auto"/>
        <w:rPr>
          <w:sz w:val="22"/>
          <w:lang w:val="de-DE"/>
        </w:rPr>
      </w:pPr>
    </w:p>
    <w:p w:rsidR="009519E6" w:rsidRPr="000A1B86" w:rsidRDefault="009519E6">
      <w:pPr>
        <w:tabs>
          <w:tab w:val="left" w:pos="-567"/>
          <w:tab w:val="left" w:pos="0"/>
        </w:tabs>
        <w:spacing w:line="360" w:lineRule="auto"/>
        <w:rPr>
          <w:sz w:val="22"/>
          <w:lang w:val="de-DE"/>
        </w:rPr>
      </w:pPr>
      <w:r w:rsidRPr="000A1B86">
        <w:rPr>
          <w:sz w:val="22"/>
          <w:lang w:val="de-DE"/>
        </w:rPr>
        <w:lastRenderedPageBreak/>
        <w:t>24.2.</w:t>
      </w:r>
      <w:r w:rsidRPr="000A1B86">
        <w:rPr>
          <w:sz w:val="22"/>
          <w:lang w:val="de-DE"/>
        </w:rPr>
        <w:tab/>
        <w:t>Ausländischen Gefangenen sind angemessene Möglichkeiten einzuräumen, damit sie mit ihrer konsularischen Vertretung in Verbindung treten können.</w:t>
      </w:r>
    </w:p>
    <w:p w:rsidR="009519E6" w:rsidRPr="000A1B86" w:rsidRDefault="009519E6">
      <w:pPr>
        <w:tabs>
          <w:tab w:val="left" w:pos="-567"/>
          <w:tab w:val="left" w:pos="0"/>
        </w:tabs>
        <w:spacing w:line="360" w:lineRule="auto"/>
        <w:rPr>
          <w:sz w:val="22"/>
          <w:lang w:val="de-DE"/>
        </w:rPr>
      </w:pPr>
    </w:p>
    <w:p w:rsidR="009519E6" w:rsidRPr="000A1B86" w:rsidRDefault="009519E6">
      <w:pPr>
        <w:tabs>
          <w:tab w:val="left" w:pos="-567"/>
          <w:tab w:val="left" w:pos="0"/>
        </w:tabs>
        <w:spacing w:line="360" w:lineRule="auto"/>
        <w:rPr>
          <w:sz w:val="22"/>
          <w:lang w:val="de-DE"/>
        </w:rPr>
      </w:pPr>
      <w:r w:rsidRPr="000A1B86">
        <w:rPr>
          <w:sz w:val="22"/>
          <w:lang w:val="de-DE"/>
        </w:rPr>
        <w:t>24.3.</w:t>
      </w:r>
      <w:r w:rsidRPr="000A1B86">
        <w:rPr>
          <w:sz w:val="22"/>
          <w:lang w:val="de-DE"/>
        </w:rPr>
        <w:tab/>
        <w:t>Ausländische Gefangene ohne konsularische Vertretung in dem Land, in dem sie sich in Haft befinden, haben Anspruch auf regelmäßige Kontakte zur Vertretung des Staates, die mit der Wahrnehmung ihrer Interessen beauftragt ist, und auf Möglichkeiten, mit dieser zu kommunizieren.</w:t>
      </w:r>
    </w:p>
    <w:p w:rsidR="009519E6" w:rsidRPr="000A1B86" w:rsidRDefault="009519E6">
      <w:pPr>
        <w:tabs>
          <w:tab w:val="left" w:pos="-567"/>
          <w:tab w:val="left" w:pos="0"/>
        </w:tabs>
        <w:spacing w:line="360" w:lineRule="auto"/>
        <w:rPr>
          <w:sz w:val="22"/>
          <w:lang w:val="de-DE"/>
        </w:rPr>
      </w:pPr>
    </w:p>
    <w:p w:rsidR="009519E6" w:rsidRPr="000A1B86" w:rsidRDefault="009519E6">
      <w:pPr>
        <w:tabs>
          <w:tab w:val="left" w:pos="-567"/>
          <w:tab w:val="left" w:pos="0"/>
        </w:tabs>
        <w:spacing w:line="360" w:lineRule="auto"/>
        <w:rPr>
          <w:sz w:val="22"/>
          <w:lang w:val="de-DE"/>
        </w:rPr>
      </w:pPr>
      <w:r w:rsidRPr="000A1B86">
        <w:rPr>
          <w:sz w:val="22"/>
          <w:lang w:val="de-DE"/>
        </w:rPr>
        <w:t>24.4.</w:t>
      </w:r>
      <w:r w:rsidRPr="000A1B86">
        <w:rPr>
          <w:sz w:val="22"/>
          <w:lang w:val="de-DE"/>
        </w:rPr>
        <w:tab/>
        <w:t>Ausländische Gefangene, die Flüchtlinge, Asylbewerber oder Staatenlose sind, haben das Recht, mit Vertretern/Vertreterinnen nationaler oder internationaler Behörden, die mit der Wah</w:t>
      </w:r>
      <w:r w:rsidRPr="000A1B86">
        <w:rPr>
          <w:sz w:val="22"/>
          <w:lang w:val="de-DE"/>
        </w:rPr>
        <w:t>r</w:t>
      </w:r>
      <w:r w:rsidRPr="000A1B86">
        <w:rPr>
          <w:sz w:val="22"/>
          <w:lang w:val="de-DE"/>
        </w:rPr>
        <w:t>nehmung der Interessen dieser Gefangenen beauftragt sind, in Verbindung zu treten.</w:t>
      </w:r>
    </w:p>
    <w:p w:rsidR="009519E6" w:rsidRPr="000A1B86" w:rsidRDefault="009519E6">
      <w:pPr>
        <w:tabs>
          <w:tab w:val="left" w:pos="567"/>
        </w:tabs>
        <w:spacing w:line="360" w:lineRule="auto"/>
        <w:rPr>
          <w:sz w:val="22"/>
          <w:highlight w:val="yellow"/>
          <w:lang w:val="de-DE"/>
        </w:rPr>
      </w:pPr>
    </w:p>
    <w:p w:rsidR="009519E6" w:rsidRDefault="009519E6">
      <w:pPr>
        <w:tabs>
          <w:tab w:val="left" w:pos="-567"/>
          <w:tab w:val="left" w:pos="0"/>
        </w:tabs>
        <w:spacing w:line="360" w:lineRule="auto"/>
        <w:rPr>
          <w:sz w:val="22"/>
          <w:lang w:val="de-DE"/>
        </w:rPr>
      </w:pPr>
      <w:r>
        <w:rPr>
          <w:sz w:val="22"/>
          <w:lang w:val="de-DE"/>
        </w:rPr>
        <w:t>25.1.</w:t>
      </w:r>
      <w:r>
        <w:rPr>
          <w:sz w:val="22"/>
          <w:lang w:val="de-DE"/>
        </w:rPr>
        <w:tab/>
        <w:t>Die Vollzugsbehörden haben die ausländischen Gefangenen von ihrem Recht in Kenntnis zu setzen, Kontakte mit ihrer konsularischen Vertretung oder Vertretern/Vertreterinnen nationaler oder internationaler Behörden, die mit der Wahrnehmung ihrer Interessen beauftragt sind, zu b</w:t>
      </w:r>
      <w:r>
        <w:rPr>
          <w:sz w:val="22"/>
          <w:lang w:val="de-DE"/>
        </w:rPr>
        <w:t>e</w:t>
      </w:r>
      <w:r>
        <w:rPr>
          <w:sz w:val="22"/>
          <w:lang w:val="de-DE"/>
        </w:rPr>
        <w:t>antragen.</w:t>
      </w:r>
    </w:p>
    <w:p w:rsidR="009519E6" w:rsidRDefault="009519E6">
      <w:pPr>
        <w:tabs>
          <w:tab w:val="left" w:pos="-567"/>
          <w:tab w:val="left" w:pos="0"/>
        </w:tabs>
        <w:spacing w:line="360" w:lineRule="auto"/>
        <w:rPr>
          <w:sz w:val="22"/>
          <w:lang w:val="de-DE"/>
        </w:rPr>
      </w:pPr>
      <w:r>
        <w:rPr>
          <w:sz w:val="22"/>
          <w:lang w:val="de-DE"/>
        </w:rPr>
        <w:t xml:space="preserve"> </w:t>
      </w:r>
    </w:p>
    <w:p w:rsidR="009519E6" w:rsidRDefault="009519E6">
      <w:pPr>
        <w:tabs>
          <w:tab w:val="left" w:pos="-567"/>
          <w:tab w:val="left" w:pos="0"/>
        </w:tabs>
        <w:spacing w:line="360" w:lineRule="auto"/>
        <w:rPr>
          <w:sz w:val="22"/>
          <w:lang w:val="de-DE"/>
        </w:rPr>
      </w:pPr>
      <w:r>
        <w:rPr>
          <w:sz w:val="22"/>
          <w:lang w:val="de-DE"/>
        </w:rPr>
        <w:t>25.2.</w:t>
      </w:r>
      <w:r>
        <w:rPr>
          <w:sz w:val="22"/>
          <w:lang w:val="de-DE"/>
        </w:rPr>
        <w:tab/>
        <w:t>Die Vollzugsbehörden unterrichten die konsularischen Vertretungen auf Antrag des Gefa</w:t>
      </w:r>
      <w:r>
        <w:rPr>
          <w:sz w:val="22"/>
          <w:lang w:val="de-DE"/>
        </w:rPr>
        <w:t>n</w:t>
      </w:r>
      <w:r>
        <w:rPr>
          <w:sz w:val="22"/>
          <w:lang w:val="de-DE"/>
        </w:rPr>
        <w:t>genen davon, dass ihre Staatsangehörigen sich in Haft befinden.</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25.3.</w:t>
      </w:r>
      <w:r>
        <w:rPr>
          <w:sz w:val="22"/>
          <w:lang w:val="de-DE"/>
        </w:rPr>
        <w:tab/>
        <w:t>Die Vollzugsbehörden arbeiten mit den konsularischen Vertretungen und den nationalen oder internationalen Behörden, die mit der Wahrnehmung der Interessen ausländischer Gefang</w:t>
      </w:r>
      <w:r>
        <w:rPr>
          <w:sz w:val="22"/>
          <w:lang w:val="de-DE"/>
        </w:rPr>
        <w:t>e</w:t>
      </w:r>
      <w:r>
        <w:rPr>
          <w:sz w:val="22"/>
          <w:lang w:val="de-DE"/>
        </w:rPr>
        <w:t>ner beauftragt sind, in vollem Umfang zusammen.</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25.4.</w:t>
      </w:r>
      <w:r>
        <w:rPr>
          <w:sz w:val="22"/>
          <w:lang w:val="de-DE"/>
        </w:rPr>
        <w:tab/>
        <w:t>Die Vollzugsbehörden führen ein Register über die Fälle, in denen ausländische Gefangene auf ihr Recht verzichten, mit ihrer konsularischen Vertretung in Verbindung zu treten, sowie ein Register über die Besuche, die von konsularischen Vertretern/Vertreterinnen tatsächlich abgesta</w:t>
      </w:r>
      <w:r>
        <w:rPr>
          <w:sz w:val="22"/>
          <w:lang w:val="de-DE"/>
        </w:rPr>
        <w:t>t</w:t>
      </w:r>
      <w:r>
        <w:rPr>
          <w:sz w:val="22"/>
          <w:lang w:val="de-DE"/>
        </w:rPr>
        <w:t xml:space="preserve">tet wurden. </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outlineLvl w:val="0"/>
        <w:rPr>
          <w:lang w:val="de-DE"/>
        </w:rPr>
      </w:pPr>
      <w:r>
        <w:rPr>
          <w:i/>
          <w:sz w:val="22"/>
          <w:lang w:val="de-DE"/>
        </w:rPr>
        <w:t xml:space="preserve">Gestaltung des Vollzugs </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26.1.</w:t>
      </w:r>
      <w:r>
        <w:rPr>
          <w:sz w:val="22"/>
          <w:lang w:val="de-DE"/>
        </w:rPr>
        <w:tab/>
        <w:t>Um sicherzustellen, dass ausländische Gefangene den gleichen Zugang zu einem ausg</w:t>
      </w:r>
      <w:r>
        <w:rPr>
          <w:sz w:val="22"/>
          <w:lang w:val="de-DE"/>
        </w:rPr>
        <w:t>e</w:t>
      </w:r>
      <w:r>
        <w:rPr>
          <w:sz w:val="22"/>
          <w:lang w:val="de-DE"/>
        </w:rPr>
        <w:t>wogenen Programm an Aktivitäten haben, treffen die Vollzugsbehörden gegebenenfalls spezielle Maßnahmen, um die Schwierigkeiten zu überwinden, denen ausländische Gefangene mögliche</w:t>
      </w:r>
      <w:r>
        <w:rPr>
          <w:sz w:val="22"/>
          <w:lang w:val="de-DE"/>
        </w:rPr>
        <w:t>r</w:t>
      </w:r>
      <w:r>
        <w:rPr>
          <w:sz w:val="22"/>
          <w:lang w:val="de-DE"/>
        </w:rPr>
        <w:t xml:space="preserve">weise ausgesetzt sind. </w:t>
      </w:r>
    </w:p>
    <w:p w:rsidR="009519E6" w:rsidRDefault="009519E6">
      <w:pPr>
        <w:tabs>
          <w:tab w:val="left" w:pos="567"/>
        </w:tabs>
        <w:spacing w:line="360" w:lineRule="auto"/>
        <w:rPr>
          <w:sz w:val="22"/>
          <w:lang w:val="de-DE"/>
        </w:rPr>
      </w:pPr>
    </w:p>
    <w:p w:rsidR="009519E6" w:rsidRDefault="009519E6">
      <w:pPr>
        <w:spacing w:line="360" w:lineRule="auto"/>
        <w:rPr>
          <w:sz w:val="22"/>
          <w:lang w:val="de-DE"/>
        </w:rPr>
      </w:pPr>
      <w:r>
        <w:rPr>
          <w:sz w:val="22"/>
          <w:lang w:val="de-DE"/>
        </w:rPr>
        <w:t>26.2.</w:t>
      </w:r>
      <w:r>
        <w:rPr>
          <w:sz w:val="22"/>
          <w:lang w:val="de-DE"/>
        </w:rPr>
        <w:tab/>
        <w:t>Der Zugang zu den Aktivitäten darf nicht dadurch eingeschränkt werden, dass die betroff</w:t>
      </w:r>
      <w:r>
        <w:rPr>
          <w:sz w:val="22"/>
          <w:lang w:val="de-DE"/>
        </w:rPr>
        <w:t>e</w:t>
      </w:r>
      <w:r>
        <w:rPr>
          <w:sz w:val="22"/>
          <w:lang w:val="de-DE"/>
        </w:rPr>
        <w:t>nen Gefangenen überstellt, ausgeliefert oder ausgewiesen werden können.</w:t>
      </w:r>
    </w:p>
    <w:p w:rsidR="009519E6" w:rsidRDefault="009519E6">
      <w:pPr>
        <w:spacing w:line="360" w:lineRule="auto"/>
        <w:rPr>
          <w:sz w:val="22"/>
          <w:lang w:val="de-DE"/>
        </w:rPr>
      </w:pPr>
    </w:p>
    <w:p w:rsidR="009519E6" w:rsidRDefault="009519E6">
      <w:pPr>
        <w:spacing w:line="360" w:lineRule="auto"/>
        <w:rPr>
          <w:sz w:val="22"/>
          <w:lang w:val="de-DE"/>
        </w:rPr>
      </w:pPr>
    </w:p>
    <w:p w:rsidR="009519E6" w:rsidRDefault="009519E6">
      <w:pPr>
        <w:spacing w:line="360" w:lineRule="auto"/>
        <w:rPr>
          <w:i/>
          <w:sz w:val="22"/>
          <w:lang w:val="de-DE"/>
        </w:rPr>
      </w:pPr>
      <w:r>
        <w:rPr>
          <w:i/>
          <w:sz w:val="22"/>
          <w:lang w:val="de-DE"/>
        </w:rPr>
        <w:lastRenderedPageBreak/>
        <w:t>Arbeit</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27.1.</w:t>
      </w:r>
      <w:r>
        <w:rPr>
          <w:sz w:val="22"/>
          <w:lang w:val="de-DE"/>
        </w:rPr>
        <w:tab/>
        <w:t>Ausländischen Gefangenen ist je nach Fall Zugang zu einer angemessenen Arbeit und beruflichen Ausbildung, einschließlich Programmen außerhalb der Vollzugsanstalt zu gewähren.</w:t>
      </w:r>
    </w:p>
    <w:p w:rsidR="009519E6" w:rsidRDefault="009519E6">
      <w:pPr>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27.2.</w:t>
      </w:r>
      <w:r>
        <w:rPr>
          <w:sz w:val="22"/>
          <w:lang w:val="de-DE"/>
        </w:rPr>
        <w:tab/>
        <w:t>Bei Bedarf sind spezielle Maßnahmen zu treffen, um sicherzustellen, dass ausländische Gefangene Zugang zu einer vergüteten Erwerbstätigkeit haben.</w:t>
      </w:r>
    </w:p>
    <w:p w:rsidR="009519E6" w:rsidRDefault="009519E6">
      <w:pPr>
        <w:tabs>
          <w:tab w:val="left" w:pos="-567"/>
          <w:tab w:val="left" w:pos="0"/>
        </w:tabs>
        <w:spacing w:line="360" w:lineRule="auto"/>
        <w:rPr>
          <w:sz w:val="22"/>
          <w:lang w:val="de-DE"/>
        </w:rPr>
      </w:pPr>
      <w:r>
        <w:rPr>
          <w:sz w:val="22"/>
          <w:lang w:val="de-DE"/>
        </w:rPr>
        <w:t xml:space="preserve"> </w:t>
      </w:r>
    </w:p>
    <w:p w:rsidR="009519E6" w:rsidRDefault="009519E6">
      <w:pPr>
        <w:tabs>
          <w:tab w:val="left" w:pos="-567"/>
          <w:tab w:val="left" w:pos="0"/>
        </w:tabs>
        <w:spacing w:line="360" w:lineRule="auto"/>
        <w:rPr>
          <w:sz w:val="22"/>
          <w:lang w:val="de-DE"/>
        </w:rPr>
      </w:pPr>
      <w:r>
        <w:rPr>
          <w:sz w:val="22"/>
          <w:lang w:val="de-DE"/>
        </w:rPr>
        <w:t>27.3.</w:t>
      </w:r>
      <w:r>
        <w:rPr>
          <w:sz w:val="22"/>
          <w:lang w:val="de-DE"/>
        </w:rPr>
        <w:tab/>
        <w:t>Ausländische Gefangene dürfen zumindest einen Teil ihres Einkommens den im Ausland wohnhaften Familienangehörigen zukommen lassen.</w:t>
      </w:r>
    </w:p>
    <w:p w:rsidR="009519E6" w:rsidRDefault="009519E6">
      <w:pPr>
        <w:tabs>
          <w:tab w:val="left" w:pos="-567"/>
          <w:tab w:val="left" w:pos="0"/>
        </w:tabs>
        <w:spacing w:line="360" w:lineRule="auto"/>
        <w:rPr>
          <w:sz w:val="22"/>
          <w:lang w:val="de-DE"/>
        </w:rPr>
      </w:pPr>
    </w:p>
    <w:p w:rsidR="009519E6" w:rsidRDefault="009519E6">
      <w:pPr>
        <w:tabs>
          <w:tab w:val="left" w:pos="-567"/>
          <w:tab w:val="left" w:pos="0"/>
        </w:tabs>
        <w:spacing w:line="360" w:lineRule="auto"/>
        <w:rPr>
          <w:sz w:val="22"/>
          <w:lang w:val="de-DE"/>
        </w:rPr>
      </w:pPr>
      <w:r>
        <w:rPr>
          <w:sz w:val="22"/>
          <w:lang w:val="de-DE"/>
        </w:rPr>
        <w:t>27.4.</w:t>
      </w:r>
      <w:r>
        <w:rPr>
          <w:sz w:val="22"/>
          <w:lang w:val="de-DE"/>
        </w:rPr>
        <w:tab/>
        <w:t>Ausländischen Gefangenen, die einer Arbeit nachgehen und Beiträge in das Sozialvers</w:t>
      </w:r>
      <w:r>
        <w:rPr>
          <w:sz w:val="22"/>
          <w:lang w:val="de-DE"/>
        </w:rPr>
        <w:t>i</w:t>
      </w:r>
      <w:r>
        <w:rPr>
          <w:sz w:val="22"/>
          <w:lang w:val="de-DE"/>
        </w:rPr>
        <w:t>cherungssystem des Staates abführen, in dem sie sich in Haft befinden, ist es so weit wie möglich zu gestatten, die Erträge aus diesen Beiträgen an den Staat, dem sie angehören, oder an einen anderen Staat zu überweisen.</w:t>
      </w:r>
    </w:p>
    <w:p w:rsidR="009519E6" w:rsidRDefault="009519E6">
      <w:pPr>
        <w:tabs>
          <w:tab w:val="left" w:pos="-567"/>
          <w:tab w:val="left" w:pos="0"/>
        </w:tabs>
        <w:spacing w:line="360" w:lineRule="auto"/>
        <w:rPr>
          <w:sz w:val="22"/>
          <w:lang w:val="de-DE"/>
        </w:rPr>
      </w:pPr>
    </w:p>
    <w:p w:rsidR="009519E6" w:rsidRPr="000A1B86" w:rsidRDefault="009519E6">
      <w:pPr>
        <w:spacing w:line="360" w:lineRule="auto"/>
        <w:outlineLvl w:val="0"/>
        <w:rPr>
          <w:i/>
          <w:sz w:val="22"/>
          <w:lang w:val="de-DE"/>
        </w:rPr>
      </w:pPr>
      <w:r w:rsidRPr="000A1B86">
        <w:rPr>
          <w:i/>
          <w:sz w:val="22"/>
          <w:lang w:val="de-DE"/>
        </w:rPr>
        <w:t>Bewegung und Erholung</w:t>
      </w:r>
    </w:p>
    <w:p w:rsidR="009519E6" w:rsidRPr="000A1B86" w:rsidRDefault="009519E6">
      <w:pPr>
        <w:tabs>
          <w:tab w:val="left" w:pos="567"/>
        </w:tabs>
        <w:spacing w:line="360" w:lineRule="auto"/>
        <w:rPr>
          <w:sz w:val="22"/>
          <w:lang w:val="de-DE"/>
        </w:rPr>
      </w:pPr>
    </w:p>
    <w:p w:rsidR="009519E6" w:rsidRPr="000A1B86" w:rsidRDefault="009519E6">
      <w:pPr>
        <w:tabs>
          <w:tab w:val="left" w:pos="-1418"/>
        </w:tabs>
        <w:spacing w:line="360" w:lineRule="auto"/>
        <w:rPr>
          <w:sz w:val="22"/>
          <w:lang w:val="de-DE"/>
        </w:rPr>
      </w:pPr>
      <w:r w:rsidRPr="000A1B86">
        <w:rPr>
          <w:sz w:val="22"/>
          <w:lang w:val="de-DE"/>
        </w:rPr>
        <w:t>28.1.</w:t>
      </w:r>
      <w:r w:rsidRPr="000A1B86">
        <w:rPr>
          <w:sz w:val="22"/>
          <w:lang w:val="de-DE"/>
        </w:rPr>
        <w:tab/>
        <w:t xml:space="preserve">Bewegungs- und Erholungsmöglichkeiten sind flexibel zu gestalten, so dass ausländische Gefangene unter Achtung ihrer Kultur daran teilnehmen können. </w:t>
      </w:r>
    </w:p>
    <w:p w:rsidR="009519E6" w:rsidRPr="000A1B86" w:rsidRDefault="009519E6">
      <w:pPr>
        <w:tabs>
          <w:tab w:val="left" w:pos="-1418"/>
        </w:tabs>
        <w:spacing w:line="360" w:lineRule="auto"/>
        <w:rPr>
          <w:sz w:val="22"/>
          <w:lang w:val="de-DE"/>
        </w:rPr>
      </w:pPr>
    </w:p>
    <w:p w:rsidR="009519E6" w:rsidRPr="000A1B86" w:rsidRDefault="009519E6">
      <w:pPr>
        <w:tabs>
          <w:tab w:val="left" w:pos="-1418"/>
        </w:tabs>
        <w:spacing w:line="360" w:lineRule="auto"/>
        <w:rPr>
          <w:sz w:val="22"/>
          <w:lang w:val="de-DE"/>
        </w:rPr>
      </w:pPr>
      <w:r w:rsidRPr="000A1B86">
        <w:rPr>
          <w:sz w:val="22"/>
          <w:lang w:val="de-DE"/>
        </w:rPr>
        <w:t>28.2.</w:t>
      </w:r>
      <w:r w:rsidRPr="000A1B86">
        <w:rPr>
          <w:sz w:val="22"/>
          <w:lang w:val="de-DE"/>
        </w:rPr>
        <w:tab/>
        <w:t>Die Vollzugsbehörden sollen Aktivitäten fördern, welche die positiven Beziehungen zw</w:t>
      </w:r>
      <w:r w:rsidRPr="000A1B86">
        <w:rPr>
          <w:sz w:val="22"/>
          <w:lang w:val="de-DE"/>
        </w:rPr>
        <w:t>i</w:t>
      </w:r>
      <w:r w:rsidRPr="000A1B86">
        <w:rPr>
          <w:sz w:val="22"/>
          <w:lang w:val="de-DE"/>
        </w:rPr>
        <w:t xml:space="preserve">schen Gefangenen gleicher Kultur und Gefangenen unterschiedlicher Herkunft begünstigen. </w:t>
      </w:r>
    </w:p>
    <w:p w:rsidR="009519E6" w:rsidRPr="000A1B86" w:rsidRDefault="009519E6">
      <w:pPr>
        <w:tabs>
          <w:tab w:val="left" w:pos="-1418"/>
        </w:tabs>
        <w:spacing w:line="360" w:lineRule="auto"/>
        <w:rPr>
          <w:sz w:val="22"/>
          <w:lang w:val="de-DE"/>
        </w:rPr>
      </w:pPr>
    </w:p>
    <w:p w:rsidR="009519E6" w:rsidRDefault="009519E6">
      <w:pPr>
        <w:tabs>
          <w:tab w:val="left" w:pos="-1418"/>
        </w:tabs>
        <w:spacing w:line="360" w:lineRule="auto"/>
        <w:outlineLvl w:val="0"/>
        <w:rPr>
          <w:lang w:val="de-DE"/>
        </w:rPr>
      </w:pPr>
      <w:r>
        <w:rPr>
          <w:i/>
          <w:sz w:val="22"/>
          <w:lang w:val="de-DE"/>
        </w:rPr>
        <w:t xml:space="preserve">Aus- und Weiterbildung </w:t>
      </w:r>
    </w:p>
    <w:p w:rsidR="009519E6" w:rsidRDefault="009519E6">
      <w:pPr>
        <w:tabs>
          <w:tab w:val="left" w:pos="-1418"/>
        </w:tabs>
        <w:spacing w:line="360" w:lineRule="auto"/>
        <w:outlineLvl w:val="0"/>
        <w:rPr>
          <w:i/>
          <w:sz w:val="22"/>
          <w:lang w:val="de-DE"/>
        </w:rPr>
      </w:pPr>
    </w:p>
    <w:p w:rsidR="009519E6" w:rsidRDefault="009519E6">
      <w:pPr>
        <w:tabs>
          <w:tab w:val="left" w:pos="-1418"/>
        </w:tabs>
        <w:spacing w:line="360" w:lineRule="auto"/>
        <w:rPr>
          <w:sz w:val="22"/>
          <w:lang w:val="de-DE"/>
        </w:rPr>
      </w:pPr>
      <w:r>
        <w:rPr>
          <w:sz w:val="22"/>
          <w:lang w:val="de-DE"/>
        </w:rPr>
        <w:t>29.1.</w:t>
      </w:r>
      <w:r>
        <w:rPr>
          <w:sz w:val="22"/>
          <w:lang w:val="de-DE"/>
        </w:rPr>
        <w:tab/>
        <w:t xml:space="preserve">Um ausländischen Gefangenen eine effektive Kommunikation mit anderen Gefangenen und den Vollzugsbediensteten zu gestatten, ist ihnen die Möglichkeit einzuräumen und sind sie zu ermutigen, eine Sprache zu erlernen, damit sie mit ihrem Umfeld kommunizieren und sich mit der Kultur und den Gepflogenheiten des Haftlandes vertraut machen können. </w:t>
      </w:r>
    </w:p>
    <w:p w:rsidR="009519E6" w:rsidRDefault="009519E6">
      <w:pPr>
        <w:tabs>
          <w:tab w:val="left" w:pos="-1418"/>
        </w:tabs>
        <w:spacing w:line="360" w:lineRule="auto"/>
        <w:rPr>
          <w:sz w:val="22"/>
          <w:lang w:val="de-DE"/>
        </w:rPr>
      </w:pPr>
    </w:p>
    <w:p w:rsidR="009519E6" w:rsidRDefault="009519E6">
      <w:pPr>
        <w:tabs>
          <w:tab w:val="left" w:pos="-1418"/>
        </w:tabs>
        <w:spacing w:line="360" w:lineRule="auto"/>
        <w:rPr>
          <w:sz w:val="22"/>
          <w:lang w:val="de-DE"/>
        </w:rPr>
      </w:pPr>
      <w:r>
        <w:rPr>
          <w:sz w:val="22"/>
          <w:lang w:val="de-DE"/>
        </w:rPr>
        <w:t>29.2.</w:t>
      </w:r>
      <w:r>
        <w:rPr>
          <w:sz w:val="22"/>
          <w:lang w:val="de-DE"/>
        </w:rPr>
        <w:tab/>
        <w:t>Um sicherzustellen, dass ausländische Gefangene in den Genuss einer möglichst effektive schulischen und beruflichen Ausbildung kommen, haben die Vollzugsbehörden die individuellen Bedürfnisse und Erwartungen der Gefangenen zu berücksichtigen, beispielsweise den Wunsch, anerkannte Befähigungen durch eine Berufsausbildung zu erwerben, die in dem Land weiterg</w:t>
      </w:r>
      <w:r>
        <w:rPr>
          <w:sz w:val="22"/>
          <w:lang w:val="de-DE"/>
        </w:rPr>
        <w:t>e</w:t>
      </w:r>
      <w:r>
        <w:rPr>
          <w:sz w:val="22"/>
          <w:lang w:val="de-DE"/>
        </w:rPr>
        <w:t xml:space="preserve">führt werden kann, in dem sie nach ihrer </w:t>
      </w:r>
      <w:r w:rsidR="008A7E6B">
        <w:rPr>
          <w:sz w:val="22"/>
          <w:lang w:val="de-DE"/>
        </w:rPr>
        <w:t xml:space="preserve">Entlassung </w:t>
      </w:r>
      <w:r>
        <w:rPr>
          <w:sz w:val="22"/>
          <w:lang w:val="de-DE"/>
        </w:rPr>
        <w:t>wahrscheinlich wohnhaft sein werden.</w:t>
      </w:r>
    </w:p>
    <w:p w:rsidR="009519E6" w:rsidRDefault="009519E6">
      <w:pPr>
        <w:tabs>
          <w:tab w:val="left" w:pos="-1418"/>
        </w:tabs>
        <w:spacing w:line="360" w:lineRule="auto"/>
        <w:rPr>
          <w:sz w:val="22"/>
          <w:lang w:val="de-DE"/>
        </w:rPr>
      </w:pPr>
    </w:p>
    <w:p w:rsidR="009519E6" w:rsidRDefault="009519E6">
      <w:pPr>
        <w:tabs>
          <w:tab w:val="left" w:pos="-1418"/>
        </w:tabs>
        <w:spacing w:line="360" w:lineRule="auto"/>
        <w:rPr>
          <w:sz w:val="22"/>
          <w:lang w:val="de-DE"/>
        </w:rPr>
      </w:pPr>
      <w:r>
        <w:rPr>
          <w:sz w:val="22"/>
          <w:lang w:val="de-DE"/>
        </w:rPr>
        <w:lastRenderedPageBreak/>
        <w:t>29.3.</w:t>
      </w:r>
      <w:r>
        <w:rPr>
          <w:sz w:val="22"/>
          <w:lang w:val="de-DE"/>
        </w:rPr>
        <w:tab/>
        <w:t>Die Anstaltsbibliothek hat so weit wie möglich einen Bestand an Lesestoff und anderen Mitteln bereitzustellen, der die sprachlichen Bedürfnisse und jeweiligen kulturellen Gepflogenheiten ausländischer Gefangener berücksichtigt und leicht zugänglich ist.</w:t>
      </w:r>
    </w:p>
    <w:p w:rsidR="009519E6" w:rsidRDefault="009519E6">
      <w:pPr>
        <w:tabs>
          <w:tab w:val="left" w:pos="-1418"/>
        </w:tabs>
        <w:spacing w:line="360" w:lineRule="auto"/>
        <w:outlineLvl w:val="0"/>
        <w:rPr>
          <w:i/>
          <w:sz w:val="22"/>
          <w:lang w:val="de-DE"/>
        </w:rPr>
      </w:pPr>
    </w:p>
    <w:p w:rsidR="009519E6" w:rsidRPr="000A1B86" w:rsidRDefault="009519E6">
      <w:pPr>
        <w:tabs>
          <w:tab w:val="left" w:pos="-1418"/>
        </w:tabs>
        <w:spacing w:line="360" w:lineRule="auto"/>
        <w:outlineLvl w:val="0"/>
        <w:rPr>
          <w:i/>
          <w:sz w:val="22"/>
          <w:lang w:val="de-DE"/>
        </w:rPr>
      </w:pPr>
      <w:r w:rsidRPr="000A1B86">
        <w:rPr>
          <w:i/>
          <w:sz w:val="22"/>
          <w:lang w:val="de-DE"/>
        </w:rPr>
        <w:t>Religions- und Glaubensfreiheit</w:t>
      </w:r>
    </w:p>
    <w:p w:rsidR="009519E6" w:rsidRPr="000A1B86" w:rsidRDefault="009519E6">
      <w:pPr>
        <w:tabs>
          <w:tab w:val="left" w:pos="-1418"/>
        </w:tabs>
        <w:spacing w:line="360" w:lineRule="auto"/>
        <w:rPr>
          <w:sz w:val="22"/>
          <w:lang w:val="de-DE"/>
        </w:rPr>
      </w:pPr>
    </w:p>
    <w:p w:rsidR="009519E6" w:rsidRPr="000A1B86" w:rsidRDefault="009519E6">
      <w:pPr>
        <w:tabs>
          <w:tab w:val="left" w:pos="-1418"/>
        </w:tabs>
        <w:spacing w:line="360" w:lineRule="auto"/>
        <w:rPr>
          <w:sz w:val="22"/>
          <w:lang w:val="de-DE"/>
        </w:rPr>
      </w:pPr>
      <w:r w:rsidRPr="000A1B86">
        <w:rPr>
          <w:sz w:val="22"/>
          <w:lang w:val="de-DE"/>
        </w:rPr>
        <w:t>30.1.</w:t>
      </w:r>
      <w:r w:rsidRPr="000A1B86">
        <w:rPr>
          <w:sz w:val="22"/>
          <w:lang w:val="de-DE"/>
        </w:rPr>
        <w:tab/>
        <w:t>Die Gefangenen haben das Recht, ihre Religion oder ihren Glauben auszuüben oder die Religion oder den Glauben zu wechseln und sind in dieser Hinsicht vor jeglichem Zwang zu b</w:t>
      </w:r>
      <w:r w:rsidRPr="000A1B86">
        <w:rPr>
          <w:sz w:val="22"/>
          <w:lang w:val="de-DE"/>
        </w:rPr>
        <w:t>e</w:t>
      </w:r>
      <w:r w:rsidRPr="000A1B86">
        <w:rPr>
          <w:sz w:val="22"/>
          <w:lang w:val="de-DE"/>
        </w:rPr>
        <w:t>wahren.</w:t>
      </w:r>
    </w:p>
    <w:p w:rsidR="009519E6" w:rsidRPr="000A1B86" w:rsidRDefault="009519E6">
      <w:pPr>
        <w:tabs>
          <w:tab w:val="left" w:pos="-1418"/>
        </w:tabs>
        <w:spacing w:line="360" w:lineRule="auto"/>
        <w:rPr>
          <w:sz w:val="22"/>
          <w:lang w:val="de-DE"/>
        </w:rPr>
      </w:pPr>
    </w:p>
    <w:p w:rsidR="009519E6" w:rsidRDefault="009519E6">
      <w:pPr>
        <w:tabs>
          <w:tab w:val="left" w:pos="-1418"/>
        </w:tabs>
        <w:spacing w:line="360" w:lineRule="auto"/>
        <w:rPr>
          <w:sz w:val="22"/>
          <w:lang w:val="de-DE"/>
        </w:rPr>
      </w:pPr>
      <w:r>
        <w:rPr>
          <w:sz w:val="22"/>
          <w:lang w:val="de-DE"/>
        </w:rPr>
        <w:t>30.2.</w:t>
      </w:r>
      <w:r>
        <w:rPr>
          <w:sz w:val="22"/>
          <w:lang w:val="de-DE"/>
        </w:rPr>
        <w:tab/>
        <w:t xml:space="preserve">Ausländischen Gefangenen ist von den Vollzugsbehörden so weit wie möglich Zugang zu zugelassenen Vertretern/Vertreterinnen ihrer Religions- oder Glaubensgemeinschaft zu gestatten. </w:t>
      </w:r>
    </w:p>
    <w:p w:rsidR="009519E6" w:rsidRDefault="009519E6">
      <w:pPr>
        <w:tabs>
          <w:tab w:val="left" w:pos="-1418"/>
        </w:tabs>
        <w:spacing w:line="360" w:lineRule="auto"/>
        <w:rPr>
          <w:sz w:val="22"/>
          <w:lang w:val="de-DE"/>
        </w:rPr>
      </w:pPr>
    </w:p>
    <w:p w:rsidR="009519E6" w:rsidRDefault="009519E6">
      <w:pPr>
        <w:tabs>
          <w:tab w:val="left" w:pos="-1418"/>
        </w:tabs>
        <w:spacing w:line="360" w:lineRule="auto"/>
        <w:outlineLvl w:val="0"/>
        <w:rPr>
          <w:i/>
          <w:sz w:val="22"/>
          <w:lang w:val="de-DE"/>
        </w:rPr>
      </w:pPr>
      <w:r>
        <w:rPr>
          <w:i/>
          <w:sz w:val="22"/>
          <w:lang w:val="de-DE"/>
        </w:rPr>
        <w:t>Gesundheit</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31.1.</w:t>
      </w:r>
      <w:r>
        <w:rPr>
          <w:sz w:val="22"/>
          <w:lang w:val="de-DE"/>
        </w:rPr>
        <w:tab/>
        <w:t>Ausländischen Gefangenen ist Zugang zur gleichen Gesundheitsfürsorge und Behandlung wie den anderen Gefangenen zu gewähren.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31.2.</w:t>
      </w:r>
      <w:r>
        <w:rPr>
          <w:sz w:val="22"/>
          <w:lang w:val="de-DE"/>
        </w:rPr>
        <w:tab/>
        <w:t>Es sind hinreichende Mittel bereitzustellen, um den speziellen gesundheitlichen Problemen zu begegnen, denen ausländische Gefangene möglicherweise ausgesetzt sind.</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sz w:val="22"/>
          <w:lang w:val="de-DE"/>
        </w:rPr>
      </w:pPr>
      <w:r>
        <w:rPr>
          <w:sz w:val="22"/>
          <w:lang w:val="de-DE"/>
        </w:rPr>
        <w:t>31.3.</w:t>
      </w:r>
      <w:r>
        <w:rPr>
          <w:sz w:val="22"/>
          <w:lang w:val="de-DE"/>
        </w:rPr>
        <w:tab/>
        <w:t>Das in der Vollzugsanstalt beschäftigte medizinische Personal und das Gesundheitspers</w:t>
      </w:r>
      <w:r>
        <w:rPr>
          <w:sz w:val="22"/>
          <w:lang w:val="de-DE"/>
        </w:rPr>
        <w:t>o</w:t>
      </w:r>
      <w:r>
        <w:rPr>
          <w:sz w:val="22"/>
          <w:lang w:val="de-DE"/>
        </w:rPr>
        <w:t>nal müssen über die notwendigen Mittel verfügen, um den speziellen Problemen und Krankheiten zu begegnen, denen ausländische Gefangene möglicherweise ausgesetzt sind.</w:t>
      </w:r>
    </w:p>
    <w:p w:rsidR="009519E6" w:rsidRDefault="009519E6">
      <w:pPr>
        <w:tabs>
          <w:tab w:val="left" w:pos="-567"/>
        </w:tabs>
        <w:spacing w:line="360" w:lineRule="auto"/>
        <w:rPr>
          <w:sz w:val="22"/>
          <w:lang w:val="de-DE"/>
        </w:rPr>
      </w:pPr>
    </w:p>
    <w:p w:rsidR="009519E6" w:rsidRDefault="009519E6">
      <w:pPr>
        <w:spacing w:line="360" w:lineRule="auto"/>
        <w:rPr>
          <w:sz w:val="22"/>
          <w:lang w:val="de-DE"/>
        </w:rPr>
      </w:pPr>
      <w:r>
        <w:rPr>
          <w:sz w:val="22"/>
          <w:lang w:val="de-DE"/>
        </w:rPr>
        <w:t>31.4.</w:t>
      </w:r>
      <w:r>
        <w:rPr>
          <w:sz w:val="22"/>
          <w:lang w:val="de-DE"/>
        </w:rPr>
        <w:tab/>
        <w:t>Um die Gesundheitsfürsorge in Bezug auf ausländische Gefangene zu erleichtern, sind sämtliche Aspekte der Kommunikation zu beachten. Bei dieser Kommunikation kann der Einsatz eines Dolmetschers notwendig sein, der von dem betroffenen Gefangenen akzeptiert wird und der die ärztliche Schweigepflicht beachtet.</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31.5.</w:t>
      </w:r>
      <w:r>
        <w:rPr>
          <w:sz w:val="22"/>
          <w:lang w:val="de-DE"/>
        </w:rPr>
        <w:tab/>
        <w:t>Die Gesundheitsfürsorge soll in einer Weise erfolgen, welche die kulturellen Gepflogenhe</w:t>
      </w:r>
      <w:r>
        <w:rPr>
          <w:sz w:val="22"/>
          <w:lang w:val="de-DE"/>
        </w:rPr>
        <w:t>i</w:t>
      </w:r>
      <w:r>
        <w:rPr>
          <w:sz w:val="22"/>
          <w:lang w:val="de-DE"/>
        </w:rPr>
        <w:t>ten ausländischer Gefangener nicht verletzt, wobei den Anliegen ausländischer Gefangener, von einem Arzt gleichen Geschlechts untersucht zu werden, möglichst nachzukommen ist.</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31.6.</w:t>
      </w:r>
      <w:r>
        <w:rPr>
          <w:sz w:val="22"/>
          <w:lang w:val="de-DE"/>
        </w:rPr>
        <w:tab/>
        <w:t>Die psychiatrische und psychische Gesundheitsfürsorge soll möglichst von Fachärzten durchgeführt werden, die hinsichtlich der Behandlung von Personen mit unterschiedlicher religi</w:t>
      </w:r>
      <w:r>
        <w:rPr>
          <w:sz w:val="22"/>
          <w:lang w:val="de-DE"/>
        </w:rPr>
        <w:t>ö</w:t>
      </w:r>
      <w:r>
        <w:rPr>
          <w:sz w:val="22"/>
          <w:lang w:val="de-DE"/>
        </w:rPr>
        <w:t>ser, kultureller und sprachlicher Herkunft über Fachwissen verfügen.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lastRenderedPageBreak/>
        <w:t>31.7.</w:t>
      </w:r>
      <w:r>
        <w:rPr>
          <w:sz w:val="22"/>
          <w:lang w:val="de-DE"/>
        </w:rPr>
        <w:tab/>
        <w:t>Bei ausländischen Gefangenen ist das Augenmerk auf die Verhütung von Selbstverletzung und Selbstmord zu richten.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31.8.</w:t>
      </w:r>
      <w:r>
        <w:rPr>
          <w:sz w:val="22"/>
          <w:lang w:val="de-DE"/>
        </w:rPr>
        <w:tab/>
        <w:t>Die Überstellung ausländischer Gefangener mit der Diagnose, dass sie im Endstadium e</w:t>
      </w:r>
      <w:r>
        <w:rPr>
          <w:sz w:val="22"/>
          <w:lang w:val="de-DE"/>
        </w:rPr>
        <w:t>r</w:t>
      </w:r>
      <w:r>
        <w:rPr>
          <w:sz w:val="22"/>
          <w:lang w:val="de-DE"/>
        </w:rPr>
        <w:t>krankt sind, und die in ein Land überstellt werden möchten, zu dem sie enge soziale Bindungen haben, soll Beachtung finden.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31.9.</w:t>
      </w:r>
      <w:r>
        <w:rPr>
          <w:sz w:val="22"/>
          <w:lang w:val="de-DE"/>
        </w:rPr>
        <w:tab/>
        <w:t>Es sind Maßnahmen zu treffen, um die Fortführung der medizinischen Behandlung auslä</w:t>
      </w:r>
      <w:r>
        <w:rPr>
          <w:sz w:val="22"/>
          <w:lang w:val="de-DE"/>
        </w:rPr>
        <w:t>n</w:t>
      </w:r>
      <w:r>
        <w:rPr>
          <w:sz w:val="22"/>
          <w:lang w:val="de-DE"/>
        </w:rPr>
        <w:t>discher Gefangener, die überstellt, ausgeliefert oder ausgewiesen werden sollen, zu erleichtern; so können zum Beispiel Medikamente bereitgestellt werden, die während des Transports in diesen Staat einzunehmen sind, und den ärztlichen Diensten in einem anderen Staat mit Einwilligung des Gefangenen Krankenakten übermittelt werden.</w:t>
      </w:r>
    </w:p>
    <w:p w:rsidR="009519E6" w:rsidRDefault="009519E6">
      <w:pPr>
        <w:spacing w:line="360" w:lineRule="auto"/>
        <w:rPr>
          <w:i/>
          <w:noProof/>
          <w:sz w:val="22"/>
          <w:lang w:val="de-DE"/>
        </w:rPr>
      </w:pPr>
    </w:p>
    <w:p w:rsidR="009519E6" w:rsidRDefault="009519E6">
      <w:pPr>
        <w:spacing w:line="360" w:lineRule="auto"/>
        <w:rPr>
          <w:lang w:val="de-DE"/>
        </w:rPr>
      </w:pPr>
      <w:r>
        <w:rPr>
          <w:i/>
          <w:sz w:val="22"/>
          <w:lang w:val="de-DE"/>
        </w:rPr>
        <w:t>Ordnung, Sicherheit und Sicherung</w:t>
      </w:r>
      <w:r w:rsidRPr="000A1B86">
        <w:rPr>
          <w:i/>
          <w:noProof/>
          <w:sz w:val="22"/>
          <w:lang w:val="de-DE"/>
        </w:rPr>
        <w:t xml:space="preserve"> </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32.1.</w:t>
      </w:r>
      <w:r>
        <w:rPr>
          <w:sz w:val="22"/>
          <w:lang w:val="de-DE"/>
        </w:rPr>
        <w:tab/>
        <w:t xml:space="preserve">Das Vollzugspersonal stellt sicher, dass die Ordnung und Sicherheit durch ein Verfahren dynamischer Sicherheit </w:t>
      </w:r>
      <w:r w:rsidR="008A7E6B">
        <w:rPr>
          <w:sz w:val="22"/>
          <w:lang w:val="de-DE"/>
        </w:rPr>
        <w:t xml:space="preserve">(“dynamic security“) </w:t>
      </w:r>
      <w:r>
        <w:rPr>
          <w:sz w:val="22"/>
          <w:lang w:val="de-DE"/>
        </w:rPr>
        <w:t>und Interaktion mit ausländischen Gefangenen au</w:t>
      </w:r>
      <w:r>
        <w:rPr>
          <w:sz w:val="22"/>
          <w:lang w:val="de-DE"/>
        </w:rPr>
        <w:t>f</w:t>
      </w:r>
      <w:r>
        <w:rPr>
          <w:sz w:val="22"/>
          <w:lang w:val="de-DE"/>
        </w:rPr>
        <w:t>rechterhalten wird.</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32.2.</w:t>
      </w:r>
      <w:r>
        <w:rPr>
          <w:sz w:val="22"/>
          <w:lang w:val="de-DE"/>
        </w:rPr>
        <w:tab/>
        <w:t>Das Vollzugspersonal muss sich drohender oder bestehender Konflikte zwischen einzelnen Gruppen von Inhaftierten bewusst sein, die durch kulturelle oder religiöse Unterschiede oder durch interethnische Spannungen hervorgerufen werden können.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32.3.</w:t>
      </w:r>
      <w:r>
        <w:rPr>
          <w:sz w:val="22"/>
          <w:lang w:val="de-DE"/>
        </w:rPr>
        <w:tab/>
        <w:t>Zur Gewährleistung der Sicherheit im Vollzug müssen alle Schritte unternommen werden, um die gegenseitige Achtung und Toleranz zu stärken und um zu verhindern, dass es zwischen den Gefangenen, dem Vollzugspersonal oder anderen Personen, die in der Vollzugsanstalt tätig sind oder diese besuchen und aus einem anderen Umfeld stammen, zu Konflikten kommt.</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32.4.</w:t>
      </w:r>
      <w:r>
        <w:rPr>
          <w:sz w:val="22"/>
          <w:lang w:val="de-DE"/>
        </w:rPr>
        <w:tab/>
        <w:t>Faktoren wie die Staatsangehörigkeit, Kultur oder Religion eines Gefangenen dürfen bei der Bewertung der Gefahr, die dieser Gefangene in Bezug auf die Sicherheit und Sicherung da</w:t>
      </w:r>
      <w:r>
        <w:rPr>
          <w:sz w:val="22"/>
          <w:lang w:val="de-DE"/>
        </w:rPr>
        <w:t>r</w:t>
      </w:r>
      <w:r>
        <w:rPr>
          <w:sz w:val="22"/>
          <w:lang w:val="de-DE"/>
        </w:rPr>
        <w:t>stellt, nicht ausschlaggebend sein.</w:t>
      </w:r>
    </w:p>
    <w:p w:rsidR="009519E6" w:rsidRDefault="009519E6">
      <w:pPr>
        <w:spacing w:line="360" w:lineRule="auto"/>
        <w:rPr>
          <w:sz w:val="22"/>
          <w:lang w:val="de-DE"/>
        </w:rPr>
      </w:pPr>
    </w:p>
    <w:p w:rsidR="009519E6" w:rsidRDefault="009519E6">
      <w:pPr>
        <w:spacing w:line="360" w:lineRule="auto"/>
        <w:outlineLvl w:val="0"/>
        <w:rPr>
          <w:i/>
          <w:sz w:val="22"/>
          <w:lang w:val="de-DE"/>
        </w:rPr>
      </w:pPr>
      <w:r>
        <w:rPr>
          <w:i/>
          <w:sz w:val="22"/>
          <w:lang w:val="de-DE"/>
        </w:rPr>
        <w:t>Frauen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33.1.</w:t>
      </w:r>
      <w:r>
        <w:rPr>
          <w:sz w:val="22"/>
          <w:lang w:val="de-DE"/>
        </w:rPr>
        <w:tab/>
        <w:t>Besondere Maßnahmen sind zu treffen, um gegen die Isolierung weiblicher ausländischer Gefangener vorzugehen.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33.2.</w:t>
      </w:r>
      <w:r>
        <w:rPr>
          <w:sz w:val="22"/>
          <w:lang w:val="de-DE"/>
        </w:rPr>
        <w:tab/>
        <w:t>Es ist darauf zu achten, den psychologischen und medizinischen Bedürfnissen weiblicher ausländischer Gefangener gerecht zu werden; dies gilt insbesondere für Mütter.</w:t>
      </w:r>
    </w:p>
    <w:p w:rsidR="009519E6" w:rsidRDefault="009519E6">
      <w:pPr>
        <w:spacing w:line="360" w:lineRule="auto"/>
        <w:rPr>
          <w:sz w:val="22"/>
          <w:lang w:val="de-DE"/>
        </w:rPr>
      </w:pPr>
    </w:p>
    <w:p w:rsidR="009519E6" w:rsidRDefault="009519E6">
      <w:pPr>
        <w:tabs>
          <w:tab w:val="left" w:pos="-1276"/>
        </w:tabs>
        <w:spacing w:line="360" w:lineRule="auto"/>
        <w:rPr>
          <w:sz w:val="22"/>
          <w:lang w:val="de-DE"/>
        </w:rPr>
      </w:pPr>
      <w:r>
        <w:rPr>
          <w:sz w:val="22"/>
          <w:lang w:val="de-DE"/>
        </w:rPr>
        <w:t>33.3.</w:t>
      </w:r>
      <w:r>
        <w:rPr>
          <w:sz w:val="22"/>
          <w:lang w:val="de-DE"/>
        </w:rPr>
        <w:tab/>
        <w:t>Bei den Vorkehrungen und Einrichtungen für die Betreuung vor und nach der Geburt ist der kulturellen und religiösen Vielfalt Rechnung zu tragen.</w:t>
      </w:r>
    </w:p>
    <w:p w:rsidR="009519E6" w:rsidRDefault="009519E6">
      <w:pPr>
        <w:tabs>
          <w:tab w:val="left" w:pos="-1276"/>
        </w:tabs>
        <w:spacing w:line="360" w:lineRule="auto"/>
        <w:outlineLvl w:val="0"/>
        <w:rPr>
          <w:i/>
          <w:sz w:val="22"/>
          <w:lang w:val="de-DE"/>
        </w:rPr>
      </w:pPr>
    </w:p>
    <w:p w:rsidR="009519E6" w:rsidRPr="000A1B86" w:rsidRDefault="009519E6">
      <w:pPr>
        <w:tabs>
          <w:tab w:val="left" w:pos="-1276"/>
        </w:tabs>
        <w:spacing w:line="360" w:lineRule="auto"/>
        <w:outlineLvl w:val="0"/>
        <w:rPr>
          <w:i/>
          <w:sz w:val="22"/>
          <w:lang w:val="de-DE"/>
        </w:rPr>
      </w:pPr>
      <w:r w:rsidRPr="000A1B86">
        <w:rPr>
          <w:i/>
          <w:sz w:val="22"/>
          <w:lang w:val="de-DE"/>
        </w:rPr>
        <w:t>Kleinkinder</w:t>
      </w:r>
    </w:p>
    <w:p w:rsidR="009519E6" w:rsidRPr="000A1B86" w:rsidRDefault="009519E6">
      <w:pPr>
        <w:tabs>
          <w:tab w:val="left" w:pos="-1276"/>
        </w:tabs>
        <w:spacing w:line="360" w:lineRule="auto"/>
        <w:rPr>
          <w:sz w:val="22"/>
          <w:lang w:val="de-DE"/>
        </w:rPr>
      </w:pPr>
    </w:p>
    <w:p w:rsidR="009519E6" w:rsidRPr="000A1B86" w:rsidRDefault="009519E6">
      <w:pPr>
        <w:tabs>
          <w:tab w:val="left" w:pos="-1276"/>
        </w:tabs>
        <w:spacing w:line="360" w:lineRule="auto"/>
        <w:rPr>
          <w:sz w:val="22"/>
          <w:lang w:val="de-DE"/>
        </w:rPr>
      </w:pPr>
      <w:r w:rsidRPr="000A1B86">
        <w:rPr>
          <w:sz w:val="22"/>
          <w:lang w:val="de-DE"/>
        </w:rPr>
        <w:t>34.1</w:t>
      </w:r>
      <w:r w:rsidRPr="000A1B86">
        <w:rPr>
          <w:sz w:val="22"/>
          <w:lang w:val="de-DE"/>
        </w:rPr>
        <w:tab/>
        <w:t xml:space="preserve">Bei der Entscheidung darüber, ob für das Wohl des Kleinkindes eines/einer ausländischen Gefangenen der Verbleib in der Vollzugsanstalt zweckdienlich ist, sind insbesondere folgende Punkte zu berücksichtigen: </w:t>
      </w:r>
    </w:p>
    <w:p w:rsidR="009519E6" w:rsidRPr="000A1B8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a)</w:t>
      </w:r>
      <w:r>
        <w:rPr>
          <w:sz w:val="22"/>
          <w:lang w:val="de-DE"/>
        </w:rPr>
        <w:tab/>
        <w:t>die Bedingungen für einen etwaigen Verbleib des Kindes in der Vollzugsanstalt;</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b)</w:t>
      </w:r>
      <w:r>
        <w:rPr>
          <w:sz w:val="22"/>
          <w:lang w:val="de-DE"/>
        </w:rPr>
        <w:tab/>
        <w:t>die bei einem Verbleib des Kindes außerhalb der Vollzugsanstalt anwendbaren Bedingu</w:t>
      </w:r>
      <w:r>
        <w:rPr>
          <w:sz w:val="22"/>
          <w:lang w:val="de-DE"/>
        </w:rPr>
        <w:t>n</w:t>
      </w:r>
      <w:r>
        <w:rPr>
          <w:sz w:val="22"/>
          <w:lang w:val="de-DE"/>
        </w:rPr>
        <w:t>gen, und</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c)</w:t>
      </w:r>
      <w:r>
        <w:rPr>
          <w:sz w:val="22"/>
          <w:lang w:val="de-DE"/>
        </w:rPr>
        <w:tab/>
        <w:t>der Standpunkt der gesetzlichen Vertreter des Kindes.</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34.2.</w:t>
      </w:r>
      <w:r>
        <w:rPr>
          <w:sz w:val="22"/>
          <w:lang w:val="de-DE"/>
        </w:rPr>
        <w:tab/>
        <w:t>Bei den Vorkehrungen und Einrichtungen für die Betreuung von Kleinkindern, die sich mit ihren Eltern in Haft befinden, ist der kulturellen und religiösen Vielfalt Rechnung zu tragen.</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34.3.</w:t>
      </w:r>
      <w:r>
        <w:rPr>
          <w:sz w:val="22"/>
          <w:lang w:val="de-DE"/>
        </w:rPr>
        <w:tab/>
        <w:t>Die Rechtsstellung von Kleinkindern, die bei ihrem ausländischen Elternteil in der Justi</w:t>
      </w:r>
      <w:r>
        <w:rPr>
          <w:sz w:val="22"/>
          <w:lang w:val="de-DE"/>
        </w:rPr>
        <w:t>z</w:t>
      </w:r>
      <w:r>
        <w:rPr>
          <w:sz w:val="22"/>
          <w:lang w:val="de-DE"/>
        </w:rPr>
        <w:t>vollzugsanstalt bleiben, ist so rasch wie möglich während der von diesem Elternteil verbüßten Str</w:t>
      </w:r>
      <w:r>
        <w:rPr>
          <w:sz w:val="22"/>
          <w:lang w:val="de-DE"/>
        </w:rPr>
        <w:t>a</w:t>
      </w:r>
      <w:r>
        <w:rPr>
          <w:sz w:val="22"/>
          <w:lang w:val="de-DE"/>
        </w:rPr>
        <w:t>fe zu bestimmen, wobei insbesondere darauf zu achten ist, die Fälle zu lösen, in denen die im Vollzug geborenen Kinder eine andere Staatsangehörigkeit als diejenige ihrer Eltern besitzen.</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b/>
          <w:sz w:val="22"/>
          <w:lang w:val="de-DE"/>
        </w:rPr>
      </w:pPr>
      <w:r>
        <w:rPr>
          <w:b/>
          <w:sz w:val="22"/>
          <w:lang w:val="de-DE"/>
        </w:rPr>
        <w:t>VI. Entlassung</w:t>
      </w:r>
    </w:p>
    <w:p w:rsidR="009519E6" w:rsidRDefault="009519E6">
      <w:pPr>
        <w:tabs>
          <w:tab w:val="left" w:pos="-1276"/>
        </w:tabs>
        <w:spacing w:line="360" w:lineRule="auto"/>
        <w:rPr>
          <w:sz w:val="22"/>
          <w:lang w:val="de-DE"/>
        </w:rPr>
      </w:pPr>
    </w:p>
    <w:p w:rsidR="009519E6" w:rsidRDefault="009519E6">
      <w:pPr>
        <w:tabs>
          <w:tab w:val="left" w:pos="-1276"/>
        </w:tabs>
        <w:spacing w:line="360" w:lineRule="auto"/>
        <w:outlineLvl w:val="0"/>
        <w:rPr>
          <w:i/>
          <w:sz w:val="22"/>
          <w:lang w:val="de-DE"/>
        </w:rPr>
      </w:pPr>
      <w:r>
        <w:rPr>
          <w:i/>
          <w:sz w:val="22"/>
          <w:lang w:val="de-DE"/>
        </w:rPr>
        <w:t>Vorbereitung auf die Entlassung</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35.1.</w:t>
      </w:r>
      <w:r>
        <w:rPr>
          <w:sz w:val="22"/>
          <w:lang w:val="de-DE"/>
        </w:rPr>
        <w:tab/>
      </w:r>
    </w:p>
    <w:p w:rsidR="009519E6" w:rsidRDefault="009519E6">
      <w:pPr>
        <w:tabs>
          <w:tab w:val="left" w:pos="-1276"/>
        </w:tabs>
        <w:spacing w:line="360" w:lineRule="auto"/>
        <w:rPr>
          <w:sz w:val="22"/>
          <w:lang w:val="de-DE"/>
        </w:rPr>
      </w:pPr>
      <w:r>
        <w:rPr>
          <w:sz w:val="22"/>
          <w:lang w:val="de-DE"/>
        </w:rPr>
        <w:t>Die Vorbereitung auf die Entlassung ausländischer Gefangener hat rechtzeitig und in einer Weise zu erfolgen, die ihre Wiedereingliederung in die Gesellschaft erleichtert.</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35.2.</w:t>
      </w:r>
      <w:r>
        <w:rPr>
          <w:sz w:val="22"/>
          <w:lang w:val="de-DE"/>
        </w:rPr>
        <w:tab/>
        <w:t>Um die Wiedereingliederung ausländischer Gefangener in die Gesellschaft zu erleichtern, sind:</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sz w:val="22"/>
          <w:lang w:val="de-DE"/>
        </w:rPr>
      </w:pPr>
      <w:r>
        <w:rPr>
          <w:sz w:val="22"/>
          <w:lang w:val="de-DE"/>
        </w:rPr>
        <w:t>a)</w:t>
      </w:r>
      <w:r>
        <w:rPr>
          <w:sz w:val="22"/>
          <w:lang w:val="de-DE"/>
        </w:rPr>
        <w:tab/>
        <w:t>ihre Rechtsstellung und ihre Situation nach der Entlassung so rasch wie möglich während ihrer Strafverbüßung zu bestimmen;</w:t>
      </w:r>
    </w:p>
    <w:p w:rsidR="009519E6" w:rsidRDefault="009519E6">
      <w:pPr>
        <w:tabs>
          <w:tab w:val="left" w:pos="-1276"/>
        </w:tabs>
        <w:spacing w:line="360" w:lineRule="auto"/>
        <w:rPr>
          <w:sz w:val="22"/>
          <w:lang w:val="de-DE"/>
        </w:rPr>
      </w:pPr>
    </w:p>
    <w:p w:rsidR="009519E6" w:rsidRDefault="009519E6">
      <w:pPr>
        <w:tabs>
          <w:tab w:val="left" w:pos="-1276"/>
        </w:tabs>
        <w:spacing w:line="360" w:lineRule="auto"/>
        <w:rPr>
          <w:lang w:val="de-DE"/>
        </w:rPr>
      </w:pPr>
      <w:r>
        <w:rPr>
          <w:sz w:val="22"/>
          <w:lang w:val="de-DE"/>
        </w:rPr>
        <w:lastRenderedPageBreak/>
        <w:t>b)</w:t>
      </w:r>
      <w:r>
        <w:rPr>
          <w:sz w:val="22"/>
          <w:lang w:val="de-DE"/>
        </w:rPr>
        <w:tab/>
        <w:t xml:space="preserve">den Gefangenen gegebenenfalls Hafturlaub und andere Formen der vorläufigen Entlassung zu gewähren; und </w:t>
      </w:r>
    </w:p>
    <w:p w:rsidR="009519E6" w:rsidRDefault="009519E6">
      <w:pPr>
        <w:tabs>
          <w:tab w:val="left" w:pos="-1276"/>
        </w:tabs>
        <w:spacing w:line="360" w:lineRule="auto"/>
        <w:rPr>
          <w:noProof/>
          <w:sz w:val="22"/>
          <w:lang w:val="de-DE"/>
        </w:rPr>
      </w:pPr>
    </w:p>
    <w:p w:rsidR="009519E6" w:rsidRDefault="009519E6">
      <w:pPr>
        <w:tabs>
          <w:tab w:val="left" w:pos="-1276"/>
        </w:tabs>
        <w:spacing w:line="360" w:lineRule="auto"/>
        <w:rPr>
          <w:sz w:val="22"/>
          <w:lang w:val="de-DE"/>
        </w:rPr>
      </w:pPr>
      <w:r>
        <w:rPr>
          <w:sz w:val="22"/>
          <w:lang w:val="de-DE"/>
        </w:rPr>
        <w:t>c)</w:t>
      </w:r>
      <w:r>
        <w:rPr>
          <w:sz w:val="22"/>
          <w:lang w:val="de-DE"/>
        </w:rPr>
        <w:tab/>
        <w:t>die Gefangenen bei der Herstellung oder Wiederherstellung von Kontakten zum Familien- und Freundeskreis sowie zu den einschlägigen Hilfeeinrichtungen zu unterstützen.</w:t>
      </w:r>
    </w:p>
    <w:p w:rsidR="009519E6" w:rsidRDefault="009519E6">
      <w:pPr>
        <w:tabs>
          <w:tab w:val="left" w:pos="567"/>
        </w:tabs>
        <w:spacing w:line="360" w:lineRule="auto"/>
        <w:rPr>
          <w:sz w:val="22"/>
          <w:lang w:val="de-DE"/>
        </w:rPr>
      </w:pPr>
    </w:p>
    <w:p w:rsidR="009519E6" w:rsidRDefault="009519E6">
      <w:pPr>
        <w:spacing w:line="360" w:lineRule="auto"/>
        <w:rPr>
          <w:sz w:val="22"/>
          <w:lang w:val="de-DE"/>
        </w:rPr>
      </w:pPr>
      <w:r>
        <w:rPr>
          <w:sz w:val="22"/>
          <w:lang w:val="de-DE"/>
        </w:rPr>
        <w:t>35.3.</w:t>
      </w:r>
      <w:r>
        <w:rPr>
          <w:sz w:val="22"/>
          <w:lang w:val="de-DE"/>
        </w:rPr>
        <w:tab/>
        <w:t>Den ausländischen Gefangenen, die nach ihrer Entlassung in dem Staat verbleiben mü</w:t>
      </w:r>
      <w:r>
        <w:rPr>
          <w:sz w:val="22"/>
          <w:lang w:val="de-DE"/>
        </w:rPr>
        <w:t>s</w:t>
      </w:r>
      <w:r>
        <w:rPr>
          <w:sz w:val="22"/>
          <w:lang w:val="de-DE"/>
        </w:rPr>
        <w:t>sen, in dem sie in Haft gehalten wurden, ist Hilfe und Unterstützung von den Vollzugsdiensten, den Einrichtungen der Bewährungshilfe und anderen auf die Unterstützung von Gefangenen spezial</w:t>
      </w:r>
      <w:r>
        <w:rPr>
          <w:sz w:val="22"/>
          <w:lang w:val="de-DE"/>
        </w:rPr>
        <w:t>i</w:t>
      </w:r>
      <w:r>
        <w:rPr>
          <w:sz w:val="22"/>
          <w:lang w:val="de-DE"/>
        </w:rPr>
        <w:t xml:space="preserve">sierten Stellen zu gewähren. </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35.4.</w:t>
      </w:r>
      <w:r>
        <w:rPr>
          <w:sz w:val="22"/>
          <w:lang w:val="de-DE"/>
        </w:rPr>
        <w:tab/>
        <w:t>Bei ausländischen Gefangenen, die aus dem Staat ihrer Inhaftierung auszuweisen sind, müssen, sofern die Gefangenen zustimmen, Anstrengungen unternommen werden, um mit den Behörden des Staates in Verbindung zu treten, in den sie verbracht werden sollen, um bei ihrer Rückkehr unverzüglich Hilfe sicherzustellen und um ihre Wiedereingliederung in die Gesellschaft zu erleichtern.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35.5.</w:t>
      </w:r>
      <w:r>
        <w:rPr>
          <w:sz w:val="22"/>
          <w:lang w:val="de-DE"/>
        </w:rPr>
        <w:tab/>
        <w:t>Um die Kontinuität in der Betreuung und Fürsorge hinsichtlich ausländischer Gefangener zu erleichtern, die zwecks Verbüßung ihrer Reststrafe in einen anderen Staat überstellt werden so</w:t>
      </w:r>
      <w:r>
        <w:rPr>
          <w:sz w:val="22"/>
          <w:lang w:val="de-DE"/>
        </w:rPr>
        <w:t>l</w:t>
      </w:r>
      <w:r>
        <w:rPr>
          <w:sz w:val="22"/>
          <w:lang w:val="de-DE"/>
        </w:rPr>
        <w:t xml:space="preserve">len, übermitteln die zuständigen Behörden, sofern der Gefangene zustimmt, dem Staat, in den die Gefangenen verbracht werden sollen, folgende Auskünfte: </w:t>
      </w:r>
    </w:p>
    <w:p w:rsidR="009519E6" w:rsidRDefault="009519E6">
      <w:pPr>
        <w:spacing w:line="360" w:lineRule="auto"/>
        <w:rPr>
          <w:sz w:val="22"/>
          <w:lang w:val="de-DE"/>
        </w:rPr>
      </w:pPr>
    </w:p>
    <w:p w:rsidR="009519E6" w:rsidRPr="000A1B86" w:rsidRDefault="009519E6">
      <w:pPr>
        <w:spacing w:line="360" w:lineRule="auto"/>
        <w:rPr>
          <w:noProof/>
          <w:sz w:val="22"/>
          <w:lang w:val="de-DE"/>
        </w:rPr>
      </w:pPr>
      <w:r>
        <w:rPr>
          <w:sz w:val="22"/>
          <w:lang w:val="de-DE"/>
        </w:rPr>
        <w:t>a)</w:t>
      </w:r>
      <w:r>
        <w:rPr>
          <w:sz w:val="22"/>
          <w:lang w:val="de-DE"/>
        </w:rPr>
        <w:tab/>
        <w:t>Behandlung, in deren Genuss die Gefangenen gekommen sind;</w:t>
      </w:r>
    </w:p>
    <w:p w:rsidR="009519E6" w:rsidRDefault="009519E6">
      <w:pPr>
        <w:tabs>
          <w:tab w:val="left" w:pos="567"/>
        </w:tabs>
        <w:spacing w:line="360" w:lineRule="auto"/>
        <w:rPr>
          <w:sz w:val="22"/>
          <w:lang w:val="de-DE"/>
        </w:rPr>
      </w:pPr>
    </w:p>
    <w:p w:rsidR="009519E6" w:rsidRDefault="009519E6">
      <w:pPr>
        <w:spacing w:line="360" w:lineRule="auto"/>
        <w:rPr>
          <w:lang w:val="de-DE"/>
        </w:rPr>
      </w:pPr>
      <w:r>
        <w:rPr>
          <w:sz w:val="22"/>
          <w:lang w:val="de-DE"/>
        </w:rPr>
        <w:t>b)</w:t>
      </w:r>
      <w:r>
        <w:rPr>
          <w:sz w:val="22"/>
          <w:lang w:val="de-DE"/>
        </w:rPr>
        <w:tab/>
        <w:t xml:space="preserve">Programme und Aktivitäten, an denen sie teilgenommen haben; </w:t>
      </w:r>
    </w:p>
    <w:p w:rsidR="009519E6" w:rsidRDefault="009519E6">
      <w:pPr>
        <w:tabs>
          <w:tab w:val="left" w:pos="567"/>
        </w:tabs>
        <w:spacing w:line="360" w:lineRule="auto"/>
        <w:rPr>
          <w:sz w:val="22"/>
          <w:lang w:val="de-DE"/>
        </w:rPr>
      </w:pPr>
    </w:p>
    <w:p w:rsidR="009519E6" w:rsidRPr="000A1B86" w:rsidRDefault="009519E6">
      <w:pPr>
        <w:spacing w:line="360" w:lineRule="auto"/>
        <w:rPr>
          <w:sz w:val="22"/>
          <w:lang w:val="de-DE"/>
        </w:rPr>
      </w:pPr>
      <w:r w:rsidRPr="000A1B86">
        <w:rPr>
          <w:sz w:val="22"/>
          <w:lang w:val="de-DE"/>
        </w:rPr>
        <w:t>c)</w:t>
      </w:r>
      <w:r w:rsidRPr="000A1B86">
        <w:rPr>
          <w:sz w:val="22"/>
          <w:lang w:val="de-DE"/>
        </w:rPr>
        <w:tab/>
        <w:t>Krankenakten, und</w:t>
      </w:r>
    </w:p>
    <w:p w:rsidR="009519E6" w:rsidRPr="000A1B86" w:rsidRDefault="009519E6">
      <w:pPr>
        <w:spacing w:line="360" w:lineRule="auto"/>
        <w:rPr>
          <w:sz w:val="22"/>
          <w:lang w:val="de-DE"/>
        </w:rPr>
      </w:pPr>
    </w:p>
    <w:p w:rsidR="009519E6" w:rsidRPr="000A1B86" w:rsidRDefault="009519E6">
      <w:pPr>
        <w:spacing w:line="360" w:lineRule="auto"/>
        <w:rPr>
          <w:sz w:val="22"/>
          <w:lang w:val="de-DE"/>
        </w:rPr>
      </w:pPr>
      <w:r w:rsidRPr="000A1B86">
        <w:rPr>
          <w:sz w:val="22"/>
          <w:lang w:val="de-DE"/>
        </w:rPr>
        <w:t>d)</w:t>
      </w:r>
      <w:r w:rsidRPr="000A1B86">
        <w:rPr>
          <w:sz w:val="22"/>
          <w:lang w:val="de-DE"/>
        </w:rPr>
        <w:tab/>
        <w:t>sonstige Informationen, um die Kontinuität in der Betreuung und Fürsorge zu erleichtern.</w:t>
      </w:r>
    </w:p>
    <w:p w:rsidR="009519E6" w:rsidRPr="000A1B86" w:rsidRDefault="009519E6">
      <w:pPr>
        <w:tabs>
          <w:tab w:val="left" w:pos="567"/>
        </w:tabs>
        <w:spacing w:line="360" w:lineRule="auto"/>
        <w:rPr>
          <w:sz w:val="22"/>
          <w:lang w:val="de-DE"/>
        </w:rPr>
      </w:pPr>
    </w:p>
    <w:p w:rsidR="009519E6" w:rsidRDefault="009519E6">
      <w:pPr>
        <w:spacing w:line="360" w:lineRule="auto"/>
        <w:rPr>
          <w:sz w:val="22"/>
          <w:lang w:val="de-DE"/>
        </w:rPr>
      </w:pPr>
      <w:r>
        <w:rPr>
          <w:sz w:val="22"/>
          <w:lang w:val="de-DE"/>
        </w:rPr>
        <w:t>35.6.</w:t>
      </w:r>
      <w:r>
        <w:rPr>
          <w:sz w:val="22"/>
          <w:lang w:val="de-DE"/>
        </w:rPr>
        <w:tab/>
        <w:t>Ausländische Gefangene, die in einen anderen Staat überstellt werden können, sind bei der Suche nach einer unabhängigen Beratung über die Folgen einer solchen Überstellung zu unte</w:t>
      </w:r>
      <w:r>
        <w:rPr>
          <w:sz w:val="22"/>
          <w:lang w:val="de-DE"/>
        </w:rPr>
        <w:t>r</w:t>
      </w:r>
      <w:r>
        <w:rPr>
          <w:sz w:val="22"/>
          <w:lang w:val="de-DE"/>
        </w:rPr>
        <w:t>stützen.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35.7.</w:t>
      </w:r>
      <w:r>
        <w:rPr>
          <w:sz w:val="22"/>
          <w:lang w:val="de-DE"/>
        </w:rPr>
        <w:tab/>
        <w:t xml:space="preserve">Sind ausländische Gefangene zwecks Verbüßung ihrer Reststrafe in einen anderen Staat zu überstellen, sind die Behörden dieses Staates verpflichtet, den Gefangenen Informationen über die Haftbedingungen, die Vollzugsgestaltung und die Möglichkeiten der Freilassung zu erteilen. </w:t>
      </w:r>
    </w:p>
    <w:p w:rsidR="009519E6" w:rsidRDefault="009519E6">
      <w:pPr>
        <w:spacing w:line="360" w:lineRule="auto"/>
        <w:outlineLvl w:val="0"/>
        <w:rPr>
          <w:i/>
          <w:sz w:val="22"/>
          <w:lang w:val="de-DE"/>
        </w:rPr>
      </w:pPr>
    </w:p>
    <w:p w:rsidR="009519E6" w:rsidRDefault="009519E6">
      <w:pPr>
        <w:keepNext/>
        <w:spacing w:line="360" w:lineRule="auto"/>
        <w:outlineLvl w:val="0"/>
        <w:rPr>
          <w:i/>
          <w:sz w:val="22"/>
          <w:lang w:val="de-DE"/>
        </w:rPr>
      </w:pPr>
      <w:r>
        <w:rPr>
          <w:i/>
          <w:sz w:val="22"/>
          <w:lang w:val="de-DE"/>
        </w:rPr>
        <w:lastRenderedPageBreak/>
        <w:t>Prüfung im Hinblick auf eine vorzeitige Haftentlassung</w:t>
      </w:r>
    </w:p>
    <w:p w:rsidR="009519E6" w:rsidRDefault="009519E6">
      <w:pPr>
        <w:keepNext/>
        <w:tabs>
          <w:tab w:val="left" w:pos="567"/>
        </w:tabs>
        <w:spacing w:line="360" w:lineRule="auto"/>
        <w:rPr>
          <w:sz w:val="22"/>
          <w:lang w:val="de-DE"/>
        </w:rPr>
      </w:pPr>
    </w:p>
    <w:p w:rsidR="009519E6" w:rsidRDefault="009519E6">
      <w:pPr>
        <w:spacing w:line="360" w:lineRule="auto"/>
        <w:rPr>
          <w:sz w:val="22"/>
          <w:lang w:val="de-DE"/>
        </w:rPr>
      </w:pPr>
      <w:r>
        <w:rPr>
          <w:sz w:val="22"/>
          <w:lang w:val="de-DE"/>
        </w:rPr>
        <w:t>36.1.</w:t>
      </w:r>
      <w:r>
        <w:rPr>
          <w:sz w:val="22"/>
          <w:lang w:val="de-DE"/>
        </w:rPr>
        <w:tab/>
        <w:t>Die Möglichkeit der vorzeitigen Haftentlassung ausländischer Gefangener ist, wie bei allen anderen Gefangenen, zu prüfen, sobald sie einen Anspruch hierauf haben; sie dürfen in diesem Zusammenhang keine Diskriminierung erleiden.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36.2.</w:t>
      </w:r>
      <w:r>
        <w:rPr>
          <w:sz w:val="22"/>
          <w:lang w:val="de-DE"/>
        </w:rPr>
        <w:tab/>
        <w:t>Es ist insbesondere darauf zu achten, dass die Haft nicht in ungerechtfertigter Weise durch Verzögerungen verlängert wird, die mit der endgültigen Klärung des Einwandererstatus eines au</w:t>
      </w:r>
      <w:r>
        <w:rPr>
          <w:sz w:val="22"/>
          <w:lang w:val="de-DE"/>
        </w:rPr>
        <w:t>s</w:t>
      </w:r>
      <w:r>
        <w:rPr>
          <w:sz w:val="22"/>
          <w:lang w:val="de-DE"/>
        </w:rPr>
        <w:t>ländischen Gefangenen zusammenhängen.</w:t>
      </w:r>
    </w:p>
    <w:p w:rsidR="009519E6" w:rsidRDefault="009519E6">
      <w:pPr>
        <w:spacing w:line="360" w:lineRule="auto"/>
        <w:rPr>
          <w:sz w:val="22"/>
          <w:lang w:val="de-DE"/>
        </w:rPr>
      </w:pPr>
    </w:p>
    <w:p w:rsidR="009519E6" w:rsidRDefault="009519E6">
      <w:pPr>
        <w:spacing w:line="360" w:lineRule="auto"/>
        <w:outlineLvl w:val="0"/>
        <w:rPr>
          <w:i/>
          <w:sz w:val="22"/>
          <w:lang w:val="de-DE"/>
        </w:rPr>
      </w:pPr>
      <w:r>
        <w:rPr>
          <w:i/>
          <w:sz w:val="22"/>
          <w:lang w:val="de-DE"/>
        </w:rPr>
        <w:t xml:space="preserve">Haftentlassung </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37.1.</w:t>
      </w:r>
      <w:r>
        <w:rPr>
          <w:sz w:val="22"/>
          <w:lang w:val="de-DE"/>
        </w:rPr>
        <w:tab/>
        <w:t>Um ausländischen Gefangenen nach ihrer Entlassung bei der Rückkehr in die Gesellschaft zu helfen, sind konkrete Maßnahmen zu ergreifen, um ihnen die entsprechenden Dokumente und Ausweispapiere zu besorgen und um ihnen Unterstützung bei der Reise zu gewähren.</w:t>
      </w:r>
    </w:p>
    <w:p w:rsidR="009519E6" w:rsidRDefault="009519E6">
      <w:pPr>
        <w:spacing w:line="360" w:lineRule="auto"/>
        <w:rPr>
          <w:sz w:val="22"/>
          <w:lang w:val="de-DE"/>
        </w:rPr>
      </w:pPr>
    </w:p>
    <w:p w:rsidR="009519E6" w:rsidRDefault="009519E6">
      <w:pPr>
        <w:spacing w:line="360" w:lineRule="auto"/>
        <w:rPr>
          <w:sz w:val="22"/>
          <w:lang w:val="de-DE"/>
        </w:rPr>
      </w:pPr>
      <w:r>
        <w:rPr>
          <w:sz w:val="22"/>
          <w:lang w:val="de-DE"/>
        </w:rPr>
        <w:t>37.2.</w:t>
      </w:r>
      <w:r>
        <w:rPr>
          <w:sz w:val="22"/>
          <w:lang w:val="de-DE"/>
        </w:rPr>
        <w:tab/>
        <w:t>Ausländische Gefangene, die in ein Land zurückkehren, zu dem sie Bindungen haben, werden, sofern sie zustimmen, hierbei soweit wie möglich von der konsularischen Vertretung u</w:t>
      </w:r>
      <w:r>
        <w:rPr>
          <w:sz w:val="22"/>
          <w:lang w:val="de-DE"/>
        </w:rPr>
        <w:t>n</w:t>
      </w:r>
      <w:r>
        <w:rPr>
          <w:sz w:val="22"/>
          <w:lang w:val="de-DE"/>
        </w:rPr>
        <w:t>terstützt.</w:t>
      </w:r>
    </w:p>
    <w:p w:rsidR="009519E6" w:rsidRDefault="009519E6">
      <w:pPr>
        <w:spacing w:line="360" w:lineRule="auto"/>
        <w:rPr>
          <w:sz w:val="22"/>
          <w:lang w:val="de-DE"/>
        </w:rPr>
      </w:pPr>
    </w:p>
    <w:p w:rsidR="009519E6" w:rsidRPr="000A1B86" w:rsidRDefault="009519E6">
      <w:pPr>
        <w:spacing w:line="360" w:lineRule="auto"/>
        <w:rPr>
          <w:lang w:val="de-DE"/>
        </w:rPr>
      </w:pPr>
      <w:r w:rsidRPr="000A1B86">
        <w:rPr>
          <w:b/>
          <w:sz w:val="22"/>
          <w:lang w:val="de-DE"/>
        </w:rPr>
        <w:t>VII. Personen, die mit ausländischen Gefangenen arbeiten</w:t>
      </w:r>
    </w:p>
    <w:p w:rsidR="009519E6" w:rsidRPr="000A1B86" w:rsidRDefault="009519E6">
      <w:pPr>
        <w:spacing w:line="360" w:lineRule="auto"/>
        <w:rPr>
          <w:sz w:val="22"/>
          <w:u w:val="single"/>
          <w:lang w:val="de-DE"/>
        </w:rPr>
      </w:pPr>
    </w:p>
    <w:p w:rsidR="009519E6" w:rsidRPr="000A1B86" w:rsidRDefault="009519E6">
      <w:pPr>
        <w:spacing w:line="360" w:lineRule="auto"/>
        <w:outlineLvl w:val="0"/>
        <w:rPr>
          <w:i/>
          <w:sz w:val="22"/>
          <w:lang w:val="de-DE"/>
        </w:rPr>
      </w:pPr>
      <w:r w:rsidRPr="000A1B86">
        <w:rPr>
          <w:i/>
          <w:sz w:val="22"/>
          <w:lang w:val="de-DE"/>
        </w:rPr>
        <w:t>Auswahl</w:t>
      </w:r>
    </w:p>
    <w:p w:rsidR="009519E6" w:rsidRPr="000A1B86" w:rsidRDefault="009519E6">
      <w:pPr>
        <w:spacing w:line="360" w:lineRule="auto"/>
        <w:rPr>
          <w:sz w:val="22"/>
          <w:lang w:val="de-DE"/>
        </w:rPr>
      </w:pPr>
    </w:p>
    <w:p w:rsidR="009519E6" w:rsidRPr="000A1B86" w:rsidRDefault="009519E6">
      <w:pPr>
        <w:tabs>
          <w:tab w:val="left" w:pos="567"/>
        </w:tabs>
        <w:spacing w:line="360" w:lineRule="auto"/>
        <w:rPr>
          <w:sz w:val="22"/>
          <w:lang w:val="de-DE"/>
        </w:rPr>
      </w:pPr>
      <w:r w:rsidRPr="000A1B86">
        <w:rPr>
          <w:sz w:val="22"/>
          <w:lang w:val="de-DE"/>
        </w:rPr>
        <w:t>38.</w:t>
      </w:r>
      <w:r w:rsidRPr="000A1B86">
        <w:rPr>
          <w:sz w:val="22"/>
          <w:lang w:val="de-DE"/>
        </w:rPr>
        <w:tab/>
        <w:t xml:space="preserve">Personen, die mit ausländischen Personen arbeiten, </w:t>
      </w:r>
      <w:r>
        <w:rPr>
          <w:sz w:val="22"/>
          <w:lang w:val="de-DE"/>
        </w:rPr>
        <w:t>sind auf der Grundlage</w:t>
      </w:r>
      <w:r w:rsidRPr="000A1B86">
        <w:rPr>
          <w:sz w:val="22"/>
          <w:lang w:val="de-DE"/>
        </w:rPr>
        <w:t xml:space="preserve"> von Kriterien </w:t>
      </w:r>
      <w:r>
        <w:rPr>
          <w:sz w:val="22"/>
          <w:lang w:val="de-DE"/>
        </w:rPr>
        <w:t>auszuwählen, die</w:t>
      </w:r>
      <w:r w:rsidRPr="000A1B86">
        <w:rPr>
          <w:sz w:val="22"/>
          <w:lang w:val="de-DE"/>
        </w:rPr>
        <w:t xml:space="preserve"> kulturelle Sensibilität, </w:t>
      </w:r>
      <w:r>
        <w:rPr>
          <w:sz w:val="22"/>
          <w:lang w:val="de-DE"/>
        </w:rPr>
        <w:t>soziale</w:t>
      </w:r>
      <w:r w:rsidRPr="000A1B86">
        <w:rPr>
          <w:sz w:val="22"/>
          <w:lang w:val="de-DE"/>
        </w:rPr>
        <w:t xml:space="preserve"> </w:t>
      </w:r>
      <w:r>
        <w:rPr>
          <w:sz w:val="22"/>
          <w:lang w:val="de-DE"/>
        </w:rPr>
        <w:t xml:space="preserve">Kompetenz </w:t>
      </w:r>
      <w:r w:rsidRPr="000A1B86">
        <w:rPr>
          <w:sz w:val="22"/>
          <w:lang w:val="de-DE"/>
        </w:rPr>
        <w:t xml:space="preserve">und sprachliche </w:t>
      </w:r>
      <w:r>
        <w:rPr>
          <w:sz w:val="22"/>
          <w:lang w:val="de-DE"/>
        </w:rPr>
        <w:t>Fähigkeiten einschli</w:t>
      </w:r>
      <w:r>
        <w:rPr>
          <w:sz w:val="22"/>
          <w:lang w:val="de-DE"/>
        </w:rPr>
        <w:t>e</w:t>
      </w:r>
      <w:r>
        <w:rPr>
          <w:sz w:val="22"/>
          <w:lang w:val="de-DE"/>
        </w:rPr>
        <w:t>ßen</w:t>
      </w:r>
      <w:r w:rsidRPr="000A1B86">
        <w:rPr>
          <w:sz w:val="22"/>
          <w:lang w:val="de-DE"/>
        </w:rPr>
        <w:t>.</w:t>
      </w:r>
    </w:p>
    <w:p w:rsidR="009519E6" w:rsidRPr="000A1B86" w:rsidRDefault="009519E6">
      <w:pPr>
        <w:tabs>
          <w:tab w:val="left" w:pos="567"/>
        </w:tabs>
        <w:spacing w:line="360" w:lineRule="auto"/>
        <w:rPr>
          <w:sz w:val="22"/>
          <w:lang w:val="de-DE"/>
        </w:rPr>
      </w:pPr>
    </w:p>
    <w:p w:rsidR="009519E6" w:rsidRPr="000A1B86" w:rsidRDefault="009519E6">
      <w:pPr>
        <w:tabs>
          <w:tab w:val="left" w:pos="567"/>
        </w:tabs>
        <w:spacing w:line="360" w:lineRule="auto"/>
        <w:outlineLvl w:val="0"/>
        <w:rPr>
          <w:i/>
          <w:sz w:val="22"/>
          <w:lang w:val="de-DE"/>
        </w:rPr>
      </w:pPr>
      <w:r w:rsidRPr="000A1B86">
        <w:rPr>
          <w:i/>
          <w:sz w:val="22"/>
          <w:lang w:val="de-DE"/>
        </w:rPr>
        <w:t>Schulung</w:t>
      </w:r>
    </w:p>
    <w:p w:rsidR="009519E6" w:rsidRPr="000A1B86" w:rsidRDefault="009519E6">
      <w:pPr>
        <w:tabs>
          <w:tab w:val="left" w:pos="567"/>
        </w:tabs>
        <w:spacing w:line="360" w:lineRule="auto"/>
        <w:rPr>
          <w:sz w:val="22"/>
          <w:lang w:val="de-DE"/>
        </w:rPr>
      </w:pPr>
    </w:p>
    <w:p w:rsidR="009519E6" w:rsidRPr="000A1B86" w:rsidRDefault="009519E6">
      <w:pPr>
        <w:tabs>
          <w:tab w:val="left" w:pos="0"/>
        </w:tabs>
        <w:spacing w:line="360" w:lineRule="auto"/>
        <w:rPr>
          <w:noProof/>
          <w:sz w:val="22"/>
          <w:lang w:val="de-DE"/>
        </w:rPr>
      </w:pPr>
      <w:r w:rsidRPr="000A1B86">
        <w:rPr>
          <w:noProof/>
          <w:sz w:val="22"/>
          <w:lang w:val="de-DE"/>
        </w:rPr>
        <w:t>39.1.</w:t>
      </w:r>
      <w:r w:rsidRPr="000A1B86">
        <w:rPr>
          <w:noProof/>
          <w:sz w:val="22"/>
          <w:lang w:val="de-DE"/>
        </w:rPr>
        <w:tab/>
      </w:r>
      <w:r w:rsidRPr="000A1B86">
        <w:rPr>
          <w:sz w:val="22"/>
          <w:lang w:val="de-DE"/>
        </w:rPr>
        <w:t>Das Personal</w:t>
      </w:r>
      <w:r>
        <w:rPr>
          <w:sz w:val="22"/>
          <w:lang w:val="de-DE"/>
        </w:rPr>
        <w:t xml:space="preserve">, welches </w:t>
      </w:r>
      <w:r w:rsidRPr="000A1B86">
        <w:rPr>
          <w:sz w:val="22"/>
          <w:lang w:val="de-DE"/>
        </w:rPr>
        <w:t>mit der Aufnahme ausländischer Gefangener</w:t>
      </w:r>
      <w:r>
        <w:rPr>
          <w:sz w:val="22"/>
          <w:lang w:val="de-DE"/>
        </w:rPr>
        <w:t xml:space="preserve"> befasst ist,</w:t>
      </w:r>
      <w:r w:rsidRPr="000A1B86">
        <w:rPr>
          <w:sz w:val="22"/>
          <w:lang w:val="de-DE"/>
        </w:rPr>
        <w:t xml:space="preserve"> ist in g</w:t>
      </w:r>
      <w:r w:rsidRPr="000A1B86">
        <w:rPr>
          <w:sz w:val="22"/>
          <w:lang w:val="de-DE"/>
        </w:rPr>
        <w:t>e</w:t>
      </w:r>
      <w:r w:rsidRPr="000A1B86">
        <w:rPr>
          <w:sz w:val="22"/>
          <w:lang w:val="de-DE"/>
        </w:rPr>
        <w:t>eigneter Form zu schulen, um deren Behandlung zu übernehmen.</w:t>
      </w:r>
    </w:p>
    <w:p w:rsidR="009519E6" w:rsidRDefault="009519E6">
      <w:pPr>
        <w:tabs>
          <w:tab w:val="left" w:pos="0"/>
        </w:tabs>
        <w:spacing w:line="360" w:lineRule="auto"/>
        <w:rPr>
          <w:noProof/>
          <w:sz w:val="22"/>
          <w:lang w:val="de-DE"/>
        </w:rPr>
      </w:pPr>
    </w:p>
    <w:p w:rsidR="009519E6" w:rsidRPr="000A1B86" w:rsidRDefault="009519E6">
      <w:pPr>
        <w:tabs>
          <w:tab w:val="left" w:pos="0"/>
        </w:tabs>
        <w:spacing w:line="360" w:lineRule="auto"/>
        <w:rPr>
          <w:sz w:val="22"/>
          <w:lang w:val="de-DE"/>
        </w:rPr>
      </w:pPr>
      <w:r w:rsidRPr="000A1B86">
        <w:rPr>
          <w:noProof/>
          <w:sz w:val="22"/>
          <w:lang w:val="de-DE"/>
        </w:rPr>
        <w:t>39.2.</w:t>
      </w:r>
      <w:r w:rsidRPr="000A1B86">
        <w:rPr>
          <w:noProof/>
          <w:sz w:val="22"/>
          <w:lang w:val="de-DE"/>
        </w:rPr>
        <w:tab/>
      </w:r>
      <w:r w:rsidRPr="000A1B86">
        <w:rPr>
          <w:sz w:val="22"/>
          <w:lang w:val="de-DE"/>
        </w:rPr>
        <w:t>Personen, die mit ausländischen Gefangenen arbeiten, sind in einer Weise zu schulen, dass sie die kulturelle Vielfalt achten und ein besonderes Problembewusstsein für diese Gefang</w:t>
      </w:r>
      <w:r w:rsidRPr="000A1B86">
        <w:rPr>
          <w:sz w:val="22"/>
          <w:lang w:val="de-DE"/>
        </w:rPr>
        <w:t>e</w:t>
      </w:r>
      <w:r w:rsidRPr="000A1B86">
        <w:rPr>
          <w:sz w:val="22"/>
          <w:lang w:val="de-DE"/>
        </w:rPr>
        <w:t>nen entwickeln.</w:t>
      </w:r>
    </w:p>
    <w:p w:rsidR="009519E6" w:rsidRPr="000A1B86" w:rsidRDefault="009519E6">
      <w:pPr>
        <w:tabs>
          <w:tab w:val="left" w:pos="0"/>
        </w:tabs>
        <w:spacing w:line="360" w:lineRule="auto"/>
        <w:rPr>
          <w:sz w:val="22"/>
          <w:lang w:val="de-DE"/>
        </w:rPr>
      </w:pPr>
    </w:p>
    <w:p w:rsidR="009519E6" w:rsidRDefault="009519E6">
      <w:pPr>
        <w:tabs>
          <w:tab w:val="left" w:pos="0"/>
        </w:tabs>
        <w:spacing w:line="360" w:lineRule="auto"/>
        <w:rPr>
          <w:sz w:val="22"/>
          <w:lang w:val="de-DE"/>
        </w:rPr>
      </w:pPr>
      <w:r>
        <w:rPr>
          <w:sz w:val="22"/>
          <w:lang w:val="de-DE"/>
        </w:rPr>
        <w:t>39.3.</w:t>
      </w:r>
      <w:r>
        <w:rPr>
          <w:sz w:val="22"/>
          <w:lang w:val="de-DE"/>
        </w:rPr>
        <w:tab/>
        <w:t>Diese Art der Schulung kann das Erlernen der Sprachen umfassen, die von ausländischen Gefangenen am häufigsten gesprochen werden.</w:t>
      </w:r>
    </w:p>
    <w:p w:rsidR="009519E6" w:rsidRDefault="009519E6">
      <w:pPr>
        <w:tabs>
          <w:tab w:val="left" w:pos="0"/>
        </w:tabs>
        <w:spacing w:line="360" w:lineRule="auto"/>
        <w:rPr>
          <w:sz w:val="22"/>
          <w:lang w:val="de-DE"/>
        </w:rPr>
      </w:pPr>
    </w:p>
    <w:p w:rsidR="009519E6" w:rsidRPr="000A1B86" w:rsidRDefault="009519E6">
      <w:pPr>
        <w:tabs>
          <w:tab w:val="left" w:pos="0"/>
        </w:tabs>
        <w:spacing w:line="360" w:lineRule="auto"/>
        <w:rPr>
          <w:noProof/>
          <w:sz w:val="22"/>
          <w:lang w:val="de-DE"/>
        </w:rPr>
      </w:pPr>
      <w:r w:rsidRPr="000A1B86">
        <w:rPr>
          <w:noProof/>
          <w:sz w:val="22"/>
          <w:lang w:val="de-DE"/>
        </w:rPr>
        <w:t>39.4.</w:t>
      </w:r>
      <w:r w:rsidRPr="000A1B86">
        <w:rPr>
          <w:noProof/>
          <w:sz w:val="22"/>
          <w:lang w:val="de-DE"/>
        </w:rPr>
        <w:tab/>
      </w:r>
      <w:r>
        <w:rPr>
          <w:sz w:val="22"/>
          <w:lang w:val="de-DE"/>
        </w:rPr>
        <w:t>Die Schulungsprogramme sind regelmäßig zu bewerten und zu überprüfen, um sicherz</w:t>
      </w:r>
      <w:r>
        <w:rPr>
          <w:sz w:val="22"/>
          <w:lang w:val="de-DE"/>
        </w:rPr>
        <w:t>u</w:t>
      </w:r>
      <w:r>
        <w:rPr>
          <w:sz w:val="22"/>
          <w:lang w:val="de-DE"/>
        </w:rPr>
        <w:t>stellen, dass sie der veränderten Gefangenenpopulation und dem sozialen Umfeld Rechnung tr</w:t>
      </w:r>
      <w:r>
        <w:rPr>
          <w:sz w:val="22"/>
          <w:lang w:val="de-DE"/>
        </w:rPr>
        <w:t>a</w:t>
      </w:r>
      <w:r>
        <w:rPr>
          <w:sz w:val="22"/>
          <w:lang w:val="de-DE"/>
        </w:rPr>
        <w:t>gen.</w:t>
      </w:r>
    </w:p>
    <w:p w:rsidR="009519E6" w:rsidRDefault="009519E6">
      <w:pPr>
        <w:tabs>
          <w:tab w:val="left" w:pos="0"/>
        </w:tabs>
        <w:spacing w:line="360" w:lineRule="auto"/>
        <w:rPr>
          <w:noProof/>
          <w:sz w:val="22"/>
          <w:lang w:val="de-DE"/>
        </w:rPr>
      </w:pPr>
    </w:p>
    <w:p w:rsidR="009519E6" w:rsidRDefault="009519E6">
      <w:pPr>
        <w:tabs>
          <w:tab w:val="left" w:pos="0"/>
        </w:tabs>
        <w:spacing w:line="360" w:lineRule="auto"/>
        <w:rPr>
          <w:sz w:val="22"/>
          <w:lang w:val="de-DE"/>
        </w:rPr>
      </w:pPr>
      <w:r w:rsidRPr="000A1B86">
        <w:rPr>
          <w:noProof/>
          <w:sz w:val="22"/>
          <w:lang w:val="de-DE"/>
        </w:rPr>
        <w:t>39.5.</w:t>
      </w:r>
      <w:r w:rsidRPr="000A1B86">
        <w:rPr>
          <w:noProof/>
          <w:sz w:val="22"/>
          <w:lang w:val="de-DE"/>
        </w:rPr>
        <w:tab/>
      </w:r>
      <w:r>
        <w:rPr>
          <w:sz w:val="22"/>
          <w:lang w:val="de-DE"/>
        </w:rPr>
        <w:t>Personen, die mit ausländischen Beschuldigten und Straftätern/Straftäterinnen arbeiten, sind über das geltende nationale Recht und die innerstaatlichen Verfahrensweisen sowie die inte</w:t>
      </w:r>
      <w:r>
        <w:rPr>
          <w:sz w:val="22"/>
          <w:lang w:val="de-DE"/>
        </w:rPr>
        <w:t>r</w:t>
      </w:r>
      <w:r>
        <w:rPr>
          <w:sz w:val="22"/>
          <w:lang w:val="de-DE"/>
        </w:rPr>
        <w:t>nationalen und regionalen Menschenrechtsnormen in Bezug auf deren Behandlung einschließlich dieser Empfehlung auf dem Laufenden zu halten.</w:t>
      </w:r>
    </w:p>
    <w:p w:rsidR="009519E6" w:rsidRDefault="009519E6">
      <w:pPr>
        <w:tabs>
          <w:tab w:val="left" w:pos="567"/>
        </w:tabs>
        <w:spacing w:line="360" w:lineRule="auto"/>
        <w:outlineLvl w:val="0"/>
        <w:rPr>
          <w:i/>
          <w:noProof/>
          <w:sz w:val="22"/>
          <w:lang w:val="de-DE"/>
        </w:rPr>
      </w:pPr>
    </w:p>
    <w:p w:rsidR="009519E6" w:rsidRDefault="009519E6">
      <w:pPr>
        <w:keepNext/>
        <w:tabs>
          <w:tab w:val="left" w:pos="567"/>
        </w:tabs>
        <w:spacing w:line="360" w:lineRule="auto"/>
        <w:outlineLvl w:val="0"/>
        <w:rPr>
          <w:i/>
          <w:sz w:val="22"/>
          <w:lang w:val="de-DE"/>
        </w:rPr>
      </w:pPr>
      <w:r>
        <w:rPr>
          <w:i/>
          <w:sz w:val="22"/>
          <w:lang w:val="de-DE"/>
        </w:rPr>
        <w:t>Fachpersonal</w:t>
      </w:r>
    </w:p>
    <w:p w:rsidR="009519E6" w:rsidRDefault="009519E6">
      <w:pPr>
        <w:keepNext/>
        <w:tabs>
          <w:tab w:val="left" w:pos="567"/>
        </w:tabs>
        <w:spacing w:line="360" w:lineRule="auto"/>
        <w:rPr>
          <w:i/>
          <w:sz w:val="22"/>
          <w:lang w:val="de-DE"/>
        </w:rPr>
      </w:pPr>
    </w:p>
    <w:p w:rsidR="009519E6" w:rsidRDefault="009519E6">
      <w:pPr>
        <w:tabs>
          <w:tab w:val="left" w:pos="-426"/>
        </w:tabs>
        <w:spacing w:line="360" w:lineRule="auto"/>
        <w:rPr>
          <w:sz w:val="22"/>
          <w:lang w:val="de-DE"/>
        </w:rPr>
      </w:pPr>
      <w:r>
        <w:rPr>
          <w:sz w:val="22"/>
          <w:lang w:val="de-DE"/>
        </w:rPr>
        <w:t>40.</w:t>
      </w:r>
      <w:r>
        <w:rPr>
          <w:sz w:val="22"/>
          <w:lang w:val="de-DE"/>
        </w:rPr>
        <w:tab/>
        <w:t>Entsprechend geschultes Fachpersonal ist einzustellen, um mit ausländischen Gefangenen zu arbeiten und die Kontakte zu den einschlägigen Stellen, Fachkräften und Vereinigungen zu pflegen, die sich mit Fragen in Bezug auf diese Gefangenen befassen.</w:t>
      </w:r>
    </w:p>
    <w:p w:rsidR="009519E6" w:rsidRDefault="009519E6">
      <w:pPr>
        <w:tabs>
          <w:tab w:val="left" w:pos="567"/>
        </w:tabs>
        <w:spacing w:line="360" w:lineRule="auto"/>
        <w:rPr>
          <w:sz w:val="22"/>
          <w:lang w:val="de-DE"/>
        </w:rPr>
      </w:pPr>
    </w:p>
    <w:p w:rsidR="009519E6" w:rsidRDefault="009519E6">
      <w:pPr>
        <w:tabs>
          <w:tab w:val="left" w:pos="567"/>
        </w:tabs>
        <w:spacing w:line="360" w:lineRule="auto"/>
        <w:rPr>
          <w:lang w:val="de-DE"/>
        </w:rPr>
      </w:pPr>
      <w:r w:rsidRPr="000A1B86">
        <w:rPr>
          <w:b/>
          <w:sz w:val="22"/>
          <w:lang w:val="de-DE"/>
        </w:rPr>
        <w:t>VIII.</w:t>
      </w:r>
      <w:r w:rsidRPr="000A1B86">
        <w:rPr>
          <w:b/>
          <w:sz w:val="22"/>
          <w:lang w:val="de-DE"/>
        </w:rPr>
        <w:tab/>
      </w:r>
      <w:r w:rsidR="008A7E6B">
        <w:rPr>
          <w:b/>
          <w:sz w:val="22"/>
          <w:lang w:val="de-DE"/>
        </w:rPr>
        <w:t xml:space="preserve">Überprüfung </w:t>
      </w:r>
      <w:r>
        <w:rPr>
          <w:b/>
          <w:sz w:val="22"/>
          <w:lang w:val="de-DE"/>
        </w:rPr>
        <w:t>der Verfahren</w:t>
      </w:r>
    </w:p>
    <w:p w:rsidR="009519E6" w:rsidRDefault="009519E6">
      <w:pPr>
        <w:tabs>
          <w:tab w:val="left" w:pos="567"/>
        </w:tabs>
        <w:spacing w:line="360" w:lineRule="auto"/>
        <w:outlineLvl w:val="0"/>
        <w:rPr>
          <w:sz w:val="22"/>
          <w:lang w:val="de-DE"/>
        </w:rPr>
      </w:pPr>
    </w:p>
    <w:p w:rsidR="009519E6" w:rsidRDefault="009519E6">
      <w:pPr>
        <w:spacing w:line="360" w:lineRule="auto"/>
        <w:rPr>
          <w:sz w:val="22"/>
          <w:lang w:val="de-DE"/>
        </w:rPr>
      </w:pPr>
      <w:r>
        <w:rPr>
          <w:sz w:val="22"/>
          <w:lang w:val="de-DE"/>
        </w:rPr>
        <w:t>41.</w:t>
      </w:r>
      <w:r>
        <w:rPr>
          <w:sz w:val="22"/>
          <w:lang w:val="de-DE"/>
        </w:rPr>
        <w:tab/>
        <w:t xml:space="preserve">Die Behörden haben ihre Verfahren zur Behandlung von ausländischen Beschuldigten und Gefangenen regelmäßig auf der Grundlage wissenschaftlich fundierter Studien zu </w:t>
      </w:r>
      <w:r w:rsidR="008A7E6B">
        <w:rPr>
          <w:sz w:val="22"/>
          <w:lang w:val="de-DE"/>
        </w:rPr>
        <w:t xml:space="preserve">überprüfen </w:t>
      </w:r>
      <w:r>
        <w:rPr>
          <w:sz w:val="22"/>
          <w:lang w:val="de-DE"/>
        </w:rPr>
        <w:t xml:space="preserve">und diese Verfahren bei Bedarf nachzubessern. </w:t>
      </w:r>
    </w:p>
    <w:sectPr w:rsidR="009519E6" w:rsidSect="005323CC">
      <w:headerReference w:type="even" r:id="rId8"/>
      <w:headerReference w:type="default" r:id="rId9"/>
      <w:footerReference w:type="even" r:id="rId10"/>
      <w:headerReference w:type="first" r:id="rId11"/>
      <w:pgSz w:w="11906" w:h="16838" w:code="9"/>
      <w:pgMar w:top="1134" w:right="1134" w:bottom="709" w:left="1134" w:header="709" w:footer="49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F3" w:rsidRDefault="005549F3">
      <w:r>
        <w:separator/>
      </w:r>
    </w:p>
  </w:endnote>
  <w:endnote w:type="continuationSeparator" w:id="0">
    <w:p w:rsidR="005549F3" w:rsidRDefault="0055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E6" w:rsidRDefault="009519E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18</w:t>
    </w:r>
    <w:r>
      <w:rPr>
        <w:rStyle w:val="Seitenzahl"/>
      </w:rPr>
      <w:fldChar w:fldCharType="end"/>
    </w:r>
  </w:p>
  <w:p w:rsidR="009519E6" w:rsidRDefault="009519E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F3" w:rsidRDefault="005549F3">
      <w:r>
        <w:separator/>
      </w:r>
    </w:p>
  </w:footnote>
  <w:footnote w:type="continuationSeparator" w:id="0">
    <w:p w:rsidR="005549F3" w:rsidRDefault="0055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E6" w:rsidRDefault="009519E6" w:rsidP="002E04E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18</w:t>
    </w:r>
    <w:r>
      <w:rPr>
        <w:rStyle w:val="Seitenzahl"/>
      </w:rPr>
      <w:fldChar w:fldCharType="end"/>
    </w:r>
  </w:p>
  <w:p w:rsidR="009519E6" w:rsidRDefault="009519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E6" w:rsidRDefault="009519E6" w:rsidP="00C5541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25136">
      <w:rPr>
        <w:rStyle w:val="Seitenzahl"/>
        <w:noProof/>
      </w:rPr>
      <w:t>8</w:t>
    </w:r>
    <w:r>
      <w:rPr>
        <w:rStyle w:val="Seitenzahl"/>
      </w:rPr>
      <w:fldChar w:fldCharType="end"/>
    </w:r>
  </w:p>
  <w:p w:rsidR="009519E6" w:rsidRDefault="009519E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9E6" w:rsidRDefault="00825136">
    <w:pPr>
      <w:pStyle w:val="Kopfzeile"/>
      <w:jc w:val="right"/>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91.5pt;height:74.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AF1"/>
    <w:multiLevelType w:val="hybridMultilevel"/>
    <w:tmpl w:val="B66E2778"/>
    <w:lvl w:ilvl="0" w:tplc="0409000F">
      <w:start w:val="1"/>
      <w:numFmt w:val="decimal"/>
      <w:lvlText w:val="%1."/>
      <w:lvlJc w:val="left"/>
      <w:pPr>
        <w:ind w:left="720" w:hanging="360"/>
      </w:pPr>
      <w:rPr>
        <w:rFonts w:cs="Times New Roman"/>
      </w:rPr>
    </w:lvl>
    <w:lvl w:ilvl="1" w:tplc="76562568">
      <w:start w:val="1"/>
      <w:numFmt w:val="lowerLetter"/>
      <w:lvlText w:val="%2."/>
      <w:lvlJc w:val="left"/>
      <w:pPr>
        <w:ind w:left="1160" w:hanging="360"/>
      </w:pPr>
      <w:rPr>
        <w:rFonts w:cs="Times New Roman"/>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CCA654A"/>
    <w:multiLevelType w:val="hybridMultilevel"/>
    <w:tmpl w:val="874284B2"/>
    <w:lvl w:ilvl="0" w:tplc="0C0A000F">
      <w:start w:val="1"/>
      <w:numFmt w:val="decimal"/>
      <w:lvlText w:val="%1."/>
      <w:lvlJc w:val="left"/>
      <w:pPr>
        <w:ind w:left="720" w:hanging="360"/>
      </w:pPr>
      <w:rPr>
        <w:rFonts w:cs="Times New Roman"/>
      </w:rPr>
    </w:lvl>
    <w:lvl w:ilvl="1" w:tplc="2E9C9DB6">
      <w:start w:val="1"/>
      <w:numFmt w:val="lowerLetter"/>
      <w:lvlText w:val="%2."/>
      <w:lvlJc w:val="left"/>
      <w:pPr>
        <w:ind w:left="360" w:hanging="360"/>
      </w:pPr>
      <w:rPr>
        <w:rFonts w:cs="Times New Roman"/>
        <w:i w:val="0"/>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2127231"/>
    <w:multiLevelType w:val="multilevel"/>
    <w:tmpl w:val="00FC1E90"/>
    <w:lvl w:ilvl="0">
      <w:start w:val="1"/>
      <w:numFmt w:val="upperRoman"/>
      <w:lvlText w:val="%1."/>
      <w:lvlJc w:val="left"/>
      <w:pPr>
        <w:tabs>
          <w:tab w:val="num" w:pos="360"/>
        </w:tabs>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decimal"/>
      <w:lvlText w:val="%1.%2.%3."/>
      <w:lvlJc w:val="left"/>
      <w:pPr>
        <w:tabs>
          <w:tab w:val="num" w:pos="1800"/>
        </w:tabs>
        <w:ind w:left="1440"/>
      </w:pPr>
      <w:rPr>
        <w:rFonts w:cs="Times New Roman" w:hint="default"/>
      </w:rPr>
    </w:lvl>
    <w:lvl w:ilvl="3">
      <w:start w:val="1"/>
      <w:numFmt w:val="decimal"/>
      <w:pStyle w:val="COEHeading4"/>
      <w:lvlText w:val="%1.%2.%3.%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3EA20F44"/>
    <w:multiLevelType w:val="hybridMultilevel"/>
    <w:tmpl w:val="0D3C06FC"/>
    <w:lvl w:ilvl="0" w:tplc="A8D225F8">
      <w:start w:val="1"/>
      <w:numFmt w:val="lowerRoman"/>
      <w:lvlText w:val="%1."/>
      <w:lvlJc w:val="left"/>
      <w:pPr>
        <w:tabs>
          <w:tab w:val="num" w:pos="1440"/>
        </w:tabs>
        <w:ind w:left="1440" w:hanging="720"/>
      </w:pPr>
      <w:rPr>
        <w:rFonts w:cs="Times New Roman" w:hint="default"/>
      </w:rPr>
    </w:lvl>
    <w:lvl w:ilvl="1" w:tplc="4802CA64">
      <w:start w:val="4"/>
      <w:numFmt w:val="lowerLetter"/>
      <w:lvlText w:val="%2)"/>
      <w:lvlJc w:val="left"/>
      <w:pPr>
        <w:tabs>
          <w:tab w:val="num" w:pos="1788"/>
        </w:tabs>
        <w:ind w:left="1788" w:hanging="360"/>
      </w:pPr>
      <w:rPr>
        <w:rFonts w:cs="Times New Roman" w:hint="default"/>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4">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7067B1E"/>
    <w:multiLevelType w:val="hybridMultilevel"/>
    <w:tmpl w:val="B2108CAA"/>
    <w:lvl w:ilvl="0" w:tplc="65E8F618">
      <w:numFmt w:val="bullet"/>
      <w:lvlText w:val="-"/>
      <w:lvlJc w:val="left"/>
      <w:pPr>
        <w:tabs>
          <w:tab w:val="num" w:pos="720"/>
        </w:tabs>
        <w:ind w:left="720" w:hanging="360"/>
      </w:pPr>
      <w:rPr>
        <w:rFonts w:ascii="Arial" w:eastAsia="Times New Roman"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C931FA"/>
    <w:multiLevelType w:val="hybridMultilevel"/>
    <w:tmpl w:val="1C647652"/>
    <w:lvl w:ilvl="0" w:tplc="0C0A000F">
      <w:start w:val="1"/>
      <w:numFmt w:val="decimal"/>
      <w:lvlText w:val="%1."/>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D5244E1"/>
    <w:multiLevelType w:val="hybridMultilevel"/>
    <w:tmpl w:val="4BD8FA80"/>
    <w:lvl w:ilvl="0" w:tplc="FFFFFFFF">
      <w:start w:val="1"/>
      <w:numFmt w:val="decimal"/>
      <w:pStyle w:val="COEParagraphn"/>
      <w:lvlText w:val="%1."/>
      <w:lvlJc w:val="left"/>
      <w:pPr>
        <w:tabs>
          <w:tab w:val="num" w:pos="851"/>
        </w:tabs>
      </w:pPr>
      <w:rPr>
        <w:rFonts w:ascii="Times New Roman" w:hAnsi="Times New Roman" w:cs="Times New Roman" w:hint="default"/>
        <w:b w:val="0"/>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30C5553"/>
    <w:multiLevelType w:val="hybridMultilevel"/>
    <w:tmpl w:val="5688FDA8"/>
    <w:lvl w:ilvl="0" w:tplc="B568F7B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B42D9F"/>
    <w:multiLevelType w:val="multilevel"/>
    <w:tmpl w:val="BF7A66F2"/>
    <w:lvl w:ilvl="0">
      <w:start w:val="1"/>
      <w:numFmt w:val="upperRoman"/>
      <w:lvlText w:val="%1."/>
      <w:lvlJc w:val="left"/>
      <w:pPr>
        <w:tabs>
          <w:tab w:val="num" w:pos="360"/>
        </w:tabs>
      </w:pPr>
      <w:rPr>
        <w:rFonts w:cs="Times New Roman" w:hint="default"/>
      </w:rPr>
    </w:lvl>
    <w:lvl w:ilvl="1">
      <w:start w:val="1"/>
      <w:numFmt w:val="decimal"/>
      <w:lvlText w:val="%1.%2."/>
      <w:lvlJc w:val="left"/>
      <w:pPr>
        <w:tabs>
          <w:tab w:val="num" w:pos="1080"/>
        </w:tabs>
        <w:ind w:left="720"/>
      </w:pPr>
      <w:rPr>
        <w:rFonts w:cs="Times New Roman" w:hint="default"/>
      </w:rPr>
    </w:lvl>
    <w:lvl w:ilvl="2">
      <w:start w:val="1"/>
      <w:numFmt w:val="decimal"/>
      <w:lvlText w:val="%1.%2.%3."/>
      <w:lvlJc w:val="left"/>
      <w:pPr>
        <w:tabs>
          <w:tab w:val="num" w:pos="1800"/>
        </w:tabs>
        <w:ind w:left="1440"/>
      </w:pPr>
      <w:rPr>
        <w:rFonts w:cs="Times New Roman" w:hint="default"/>
      </w:rPr>
    </w:lvl>
    <w:lvl w:ilvl="3">
      <w:start w:val="1"/>
      <w:numFmt w:val="decimal"/>
      <w:pStyle w:val="berschrift4"/>
      <w:lvlText w:val="%1.%2.%3.%4."/>
      <w:lvlJc w:val="left"/>
      <w:pPr>
        <w:tabs>
          <w:tab w:val="num" w:pos="2520"/>
        </w:tabs>
        <w:ind w:left="2160"/>
      </w:pPr>
      <w:rPr>
        <w:rFonts w:cs="Times New Roman" w:hint="default"/>
      </w:rPr>
    </w:lvl>
    <w:lvl w:ilvl="4">
      <w:start w:val="1"/>
      <w:numFmt w:val="decimal"/>
      <w:pStyle w:val="berschrift5"/>
      <w:lvlText w:val="(%5)"/>
      <w:lvlJc w:val="left"/>
      <w:pPr>
        <w:tabs>
          <w:tab w:val="num" w:pos="3240"/>
        </w:tabs>
        <w:ind w:left="2880"/>
      </w:pPr>
      <w:rPr>
        <w:rFonts w:cs="Times New Roman" w:hint="default"/>
      </w:rPr>
    </w:lvl>
    <w:lvl w:ilvl="5">
      <w:start w:val="1"/>
      <w:numFmt w:val="lowerLetter"/>
      <w:pStyle w:val="berschrift6"/>
      <w:lvlText w:val="(%6)"/>
      <w:lvlJc w:val="left"/>
      <w:pPr>
        <w:tabs>
          <w:tab w:val="num" w:pos="3960"/>
        </w:tabs>
        <w:ind w:left="3600"/>
      </w:pPr>
      <w:rPr>
        <w:rFonts w:cs="Times New Roman" w:hint="default"/>
      </w:rPr>
    </w:lvl>
    <w:lvl w:ilvl="6">
      <w:start w:val="1"/>
      <w:numFmt w:val="lowerRoman"/>
      <w:pStyle w:val="berschrift7"/>
      <w:lvlText w:val="(%7)"/>
      <w:lvlJc w:val="left"/>
      <w:pPr>
        <w:tabs>
          <w:tab w:val="num" w:pos="4680"/>
        </w:tabs>
        <w:ind w:left="4320"/>
      </w:pPr>
      <w:rPr>
        <w:rFonts w:cs="Times New Roman" w:hint="default"/>
      </w:rPr>
    </w:lvl>
    <w:lvl w:ilvl="7">
      <w:start w:val="1"/>
      <w:numFmt w:val="lowerLetter"/>
      <w:pStyle w:val="berschrift8"/>
      <w:lvlText w:val="(%8)"/>
      <w:lvlJc w:val="left"/>
      <w:pPr>
        <w:tabs>
          <w:tab w:val="num" w:pos="5400"/>
        </w:tabs>
        <w:ind w:left="5040"/>
      </w:pPr>
      <w:rPr>
        <w:rFonts w:cs="Times New Roman" w:hint="default"/>
      </w:rPr>
    </w:lvl>
    <w:lvl w:ilvl="8">
      <w:start w:val="1"/>
      <w:numFmt w:val="lowerRoman"/>
      <w:pStyle w:val="berschrift9"/>
      <w:lvlText w:val="(%9)"/>
      <w:lvlJc w:val="left"/>
      <w:pPr>
        <w:tabs>
          <w:tab w:val="num" w:pos="6120"/>
        </w:tabs>
        <w:ind w:left="5760"/>
      </w:pPr>
      <w:rPr>
        <w:rFonts w:cs="Times New Roman" w:hint="default"/>
      </w:rPr>
    </w:lvl>
  </w:abstractNum>
  <w:num w:numId="1">
    <w:abstractNumId w:val="4"/>
  </w:num>
  <w:num w:numId="2">
    <w:abstractNumId w:val="2"/>
  </w:num>
  <w:num w:numId="3">
    <w:abstractNumId w:val="9"/>
  </w:num>
  <w:num w:numId="4">
    <w:abstractNumId w:val="9"/>
  </w:num>
  <w:num w:numId="5">
    <w:abstractNumId w:val="9"/>
  </w:num>
  <w:num w:numId="6">
    <w:abstractNumId w:val="9"/>
  </w:num>
  <w:num w:numId="7">
    <w:abstractNumId w:val="9"/>
  </w:num>
  <w:num w:numId="8">
    <w:abstractNumId w:val="9"/>
  </w:num>
  <w:num w:numId="9">
    <w:abstractNumId w:val="7"/>
  </w:num>
  <w:num w:numId="10">
    <w:abstractNumId w:val="1"/>
  </w:num>
  <w:num w:numId="11">
    <w:abstractNumId w:val="6"/>
  </w:num>
  <w:num w:numId="12">
    <w:abstractNumId w:val="3"/>
  </w:num>
  <w:num w:numId="13">
    <w:abstractNumId w:val="0"/>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F_DEC1_3"/>
  </w:docVars>
  <w:rsids>
    <w:rsidRoot w:val="00D051D1"/>
    <w:rsid w:val="00007895"/>
    <w:rsid w:val="00011081"/>
    <w:rsid w:val="000143F5"/>
    <w:rsid w:val="00020150"/>
    <w:rsid w:val="00020C5D"/>
    <w:rsid w:val="0002465B"/>
    <w:rsid w:val="00025D2A"/>
    <w:rsid w:val="00026244"/>
    <w:rsid w:val="00026D56"/>
    <w:rsid w:val="00033655"/>
    <w:rsid w:val="0003415F"/>
    <w:rsid w:val="00036235"/>
    <w:rsid w:val="000377A6"/>
    <w:rsid w:val="000406FD"/>
    <w:rsid w:val="00041662"/>
    <w:rsid w:val="0004361D"/>
    <w:rsid w:val="00043B1F"/>
    <w:rsid w:val="00047F24"/>
    <w:rsid w:val="00060CF4"/>
    <w:rsid w:val="00061900"/>
    <w:rsid w:val="000649F8"/>
    <w:rsid w:val="00066A84"/>
    <w:rsid w:val="00067CCA"/>
    <w:rsid w:val="000730F4"/>
    <w:rsid w:val="000815C6"/>
    <w:rsid w:val="00082562"/>
    <w:rsid w:val="00082998"/>
    <w:rsid w:val="00085CB0"/>
    <w:rsid w:val="00085D06"/>
    <w:rsid w:val="000879CE"/>
    <w:rsid w:val="00092616"/>
    <w:rsid w:val="0009273F"/>
    <w:rsid w:val="00092D32"/>
    <w:rsid w:val="00093212"/>
    <w:rsid w:val="0009391B"/>
    <w:rsid w:val="0009458C"/>
    <w:rsid w:val="0009741A"/>
    <w:rsid w:val="000A0341"/>
    <w:rsid w:val="000A12D9"/>
    <w:rsid w:val="000A1B86"/>
    <w:rsid w:val="000A3E54"/>
    <w:rsid w:val="000A7E7B"/>
    <w:rsid w:val="000B48AC"/>
    <w:rsid w:val="000C49CD"/>
    <w:rsid w:val="000D1FE5"/>
    <w:rsid w:val="000D23AF"/>
    <w:rsid w:val="000D3379"/>
    <w:rsid w:val="000D69BF"/>
    <w:rsid w:val="000E014F"/>
    <w:rsid w:val="000E0865"/>
    <w:rsid w:val="000E0FA2"/>
    <w:rsid w:val="000E2269"/>
    <w:rsid w:val="000E3CD2"/>
    <w:rsid w:val="000E3F25"/>
    <w:rsid w:val="000F0093"/>
    <w:rsid w:val="000F1063"/>
    <w:rsid w:val="000F6249"/>
    <w:rsid w:val="000F6623"/>
    <w:rsid w:val="0010060D"/>
    <w:rsid w:val="00101BBE"/>
    <w:rsid w:val="00102C36"/>
    <w:rsid w:val="001156B6"/>
    <w:rsid w:val="00116B58"/>
    <w:rsid w:val="00117B3A"/>
    <w:rsid w:val="00122189"/>
    <w:rsid w:val="00124134"/>
    <w:rsid w:val="001248F4"/>
    <w:rsid w:val="00126EDB"/>
    <w:rsid w:val="00126F70"/>
    <w:rsid w:val="00132C2F"/>
    <w:rsid w:val="00135837"/>
    <w:rsid w:val="0014009F"/>
    <w:rsid w:val="001409E6"/>
    <w:rsid w:val="00142065"/>
    <w:rsid w:val="00150A8F"/>
    <w:rsid w:val="00150C3F"/>
    <w:rsid w:val="00151703"/>
    <w:rsid w:val="00151814"/>
    <w:rsid w:val="001538A2"/>
    <w:rsid w:val="0015467E"/>
    <w:rsid w:val="00156D1F"/>
    <w:rsid w:val="001639F4"/>
    <w:rsid w:val="00163D96"/>
    <w:rsid w:val="00166A0C"/>
    <w:rsid w:val="001729B2"/>
    <w:rsid w:val="00173F03"/>
    <w:rsid w:val="00175A0F"/>
    <w:rsid w:val="001760B0"/>
    <w:rsid w:val="00177BE7"/>
    <w:rsid w:val="00181D99"/>
    <w:rsid w:val="001835E0"/>
    <w:rsid w:val="00184ADF"/>
    <w:rsid w:val="001852CE"/>
    <w:rsid w:val="001874F9"/>
    <w:rsid w:val="00187E58"/>
    <w:rsid w:val="00190764"/>
    <w:rsid w:val="00195470"/>
    <w:rsid w:val="001971A4"/>
    <w:rsid w:val="001A1243"/>
    <w:rsid w:val="001A25BB"/>
    <w:rsid w:val="001A3AF1"/>
    <w:rsid w:val="001A48FA"/>
    <w:rsid w:val="001A4CD7"/>
    <w:rsid w:val="001B08D4"/>
    <w:rsid w:val="001B36C1"/>
    <w:rsid w:val="001B536E"/>
    <w:rsid w:val="001B60E5"/>
    <w:rsid w:val="001C040B"/>
    <w:rsid w:val="001C084D"/>
    <w:rsid w:val="001C4C1C"/>
    <w:rsid w:val="001C798A"/>
    <w:rsid w:val="001C7AE9"/>
    <w:rsid w:val="001D1AB3"/>
    <w:rsid w:val="001D1AE8"/>
    <w:rsid w:val="001D20AF"/>
    <w:rsid w:val="001D2ABF"/>
    <w:rsid w:val="001D2EDA"/>
    <w:rsid w:val="001D3653"/>
    <w:rsid w:val="001D3844"/>
    <w:rsid w:val="001D3F71"/>
    <w:rsid w:val="001D5F4E"/>
    <w:rsid w:val="001E1161"/>
    <w:rsid w:val="001E1193"/>
    <w:rsid w:val="001E1B49"/>
    <w:rsid w:val="001E2C03"/>
    <w:rsid w:val="001E3696"/>
    <w:rsid w:val="001E51C8"/>
    <w:rsid w:val="001E712E"/>
    <w:rsid w:val="001F4625"/>
    <w:rsid w:val="001F6469"/>
    <w:rsid w:val="001F6E57"/>
    <w:rsid w:val="00200455"/>
    <w:rsid w:val="00200CC3"/>
    <w:rsid w:val="00200D95"/>
    <w:rsid w:val="00202CFA"/>
    <w:rsid w:val="002033CC"/>
    <w:rsid w:val="00204110"/>
    <w:rsid w:val="00207B8D"/>
    <w:rsid w:val="00211919"/>
    <w:rsid w:val="00212174"/>
    <w:rsid w:val="002158D4"/>
    <w:rsid w:val="0021662D"/>
    <w:rsid w:val="002209AE"/>
    <w:rsid w:val="00223142"/>
    <w:rsid w:val="00225E9D"/>
    <w:rsid w:val="00225EAA"/>
    <w:rsid w:val="002265A0"/>
    <w:rsid w:val="002267B9"/>
    <w:rsid w:val="002273E5"/>
    <w:rsid w:val="00233A11"/>
    <w:rsid w:val="00233D95"/>
    <w:rsid w:val="00237C24"/>
    <w:rsid w:val="002404DE"/>
    <w:rsid w:val="00240BBB"/>
    <w:rsid w:val="00242223"/>
    <w:rsid w:val="002437E5"/>
    <w:rsid w:val="00243B3B"/>
    <w:rsid w:val="00245094"/>
    <w:rsid w:val="00245BDD"/>
    <w:rsid w:val="00251405"/>
    <w:rsid w:val="00251A1B"/>
    <w:rsid w:val="002547FA"/>
    <w:rsid w:val="00260C16"/>
    <w:rsid w:val="002704FD"/>
    <w:rsid w:val="0027132D"/>
    <w:rsid w:val="00273D1A"/>
    <w:rsid w:val="00275699"/>
    <w:rsid w:val="00276195"/>
    <w:rsid w:val="00276FDB"/>
    <w:rsid w:val="002770F2"/>
    <w:rsid w:val="002803AD"/>
    <w:rsid w:val="0028059D"/>
    <w:rsid w:val="002835E0"/>
    <w:rsid w:val="00287C69"/>
    <w:rsid w:val="002906E1"/>
    <w:rsid w:val="002909A7"/>
    <w:rsid w:val="00290CCB"/>
    <w:rsid w:val="002910D0"/>
    <w:rsid w:val="00291387"/>
    <w:rsid w:val="002919CD"/>
    <w:rsid w:val="00292F42"/>
    <w:rsid w:val="00294057"/>
    <w:rsid w:val="002941A9"/>
    <w:rsid w:val="002944C6"/>
    <w:rsid w:val="00295A15"/>
    <w:rsid w:val="0029761A"/>
    <w:rsid w:val="002A0B52"/>
    <w:rsid w:val="002A3D91"/>
    <w:rsid w:val="002A71C7"/>
    <w:rsid w:val="002A73B4"/>
    <w:rsid w:val="002B4EE1"/>
    <w:rsid w:val="002B77AF"/>
    <w:rsid w:val="002C61DA"/>
    <w:rsid w:val="002C7C46"/>
    <w:rsid w:val="002D0D9D"/>
    <w:rsid w:val="002D3668"/>
    <w:rsid w:val="002D5F2B"/>
    <w:rsid w:val="002D6302"/>
    <w:rsid w:val="002D785C"/>
    <w:rsid w:val="002E04E6"/>
    <w:rsid w:val="002E1370"/>
    <w:rsid w:val="002F3CC9"/>
    <w:rsid w:val="002F59A0"/>
    <w:rsid w:val="002F5C77"/>
    <w:rsid w:val="002F7740"/>
    <w:rsid w:val="00301B93"/>
    <w:rsid w:val="00302325"/>
    <w:rsid w:val="003052D9"/>
    <w:rsid w:val="00305AAA"/>
    <w:rsid w:val="00305F09"/>
    <w:rsid w:val="0031010F"/>
    <w:rsid w:val="00310D00"/>
    <w:rsid w:val="00311880"/>
    <w:rsid w:val="00311F30"/>
    <w:rsid w:val="00313744"/>
    <w:rsid w:val="00316502"/>
    <w:rsid w:val="00316CE8"/>
    <w:rsid w:val="003171EA"/>
    <w:rsid w:val="00320DA7"/>
    <w:rsid w:val="003237E0"/>
    <w:rsid w:val="00324DE5"/>
    <w:rsid w:val="0032552A"/>
    <w:rsid w:val="00326D66"/>
    <w:rsid w:val="00330DC7"/>
    <w:rsid w:val="00331B56"/>
    <w:rsid w:val="00337A9F"/>
    <w:rsid w:val="00340EA6"/>
    <w:rsid w:val="003412FC"/>
    <w:rsid w:val="00345B2F"/>
    <w:rsid w:val="00351E3C"/>
    <w:rsid w:val="00352EF1"/>
    <w:rsid w:val="00353E26"/>
    <w:rsid w:val="003557CA"/>
    <w:rsid w:val="0036024A"/>
    <w:rsid w:val="003618F3"/>
    <w:rsid w:val="003648D3"/>
    <w:rsid w:val="003650AF"/>
    <w:rsid w:val="00366530"/>
    <w:rsid w:val="0036695D"/>
    <w:rsid w:val="00366F3E"/>
    <w:rsid w:val="00377B07"/>
    <w:rsid w:val="003822C1"/>
    <w:rsid w:val="00386804"/>
    <w:rsid w:val="00386B4C"/>
    <w:rsid w:val="0039051E"/>
    <w:rsid w:val="003912ED"/>
    <w:rsid w:val="00391B84"/>
    <w:rsid w:val="00397FDE"/>
    <w:rsid w:val="003A0C25"/>
    <w:rsid w:val="003A2563"/>
    <w:rsid w:val="003A2886"/>
    <w:rsid w:val="003A43DA"/>
    <w:rsid w:val="003B5604"/>
    <w:rsid w:val="003B6272"/>
    <w:rsid w:val="003B7382"/>
    <w:rsid w:val="003B773D"/>
    <w:rsid w:val="003C1865"/>
    <w:rsid w:val="003C1FE7"/>
    <w:rsid w:val="003C7235"/>
    <w:rsid w:val="003D2986"/>
    <w:rsid w:val="003D5810"/>
    <w:rsid w:val="003E1264"/>
    <w:rsid w:val="003E3D47"/>
    <w:rsid w:val="003E529C"/>
    <w:rsid w:val="003E622D"/>
    <w:rsid w:val="003F6398"/>
    <w:rsid w:val="00400534"/>
    <w:rsid w:val="00403835"/>
    <w:rsid w:val="00404A7A"/>
    <w:rsid w:val="004051C1"/>
    <w:rsid w:val="0040669E"/>
    <w:rsid w:val="0040790E"/>
    <w:rsid w:val="00410C13"/>
    <w:rsid w:val="004116FF"/>
    <w:rsid w:val="0041491F"/>
    <w:rsid w:val="004153B3"/>
    <w:rsid w:val="004164F4"/>
    <w:rsid w:val="00417552"/>
    <w:rsid w:val="0042649E"/>
    <w:rsid w:val="0042672D"/>
    <w:rsid w:val="00426AF6"/>
    <w:rsid w:val="00426CEC"/>
    <w:rsid w:val="00432DA4"/>
    <w:rsid w:val="00433DEF"/>
    <w:rsid w:val="0043502F"/>
    <w:rsid w:val="00436D06"/>
    <w:rsid w:val="00440B3C"/>
    <w:rsid w:val="00445BB4"/>
    <w:rsid w:val="00446B87"/>
    <w:rsid w:val="00452C4B"/>
    <w:rsid w:val="00457C7F"/>
    <w:rsid w:val="004633C3"/>
    <w:rsid w:val="0046373F"/>
    <w:rsid w:val="00471BA1"/>
    <w:rsid w:val="00472538"/>
    <w:rsid w:val="00480E64"/>
    <w:rsid w:val="00481684"/>
    <w:rsid w:val="00482603"/>
    <w:rsid w:val="00482A05"/>
    <w:rsid w:val="00482CC8"/>
    <w:rsid w:val="00482F15"/>
    <w:rsid w:val="00483B34"/>
    <w:rsid w:val="00484592"/>
    <w:rsid w:val="00484F36"/>
    <w:rsid w:val="004901BC"/>
    <w:rsid w:val="00490531"/>
    <w:rsid w:val="0049273A"/>
    <w:rsid w:val="00492777"/>
    <w:rsid w:val="00493792"/>
    <w:rsid w:val="004965D3"/>
    <w:rsid w:val="004A26E2"/>
    <w:rsid w:val="004A38B1"/>
    <w:rsid w:val="004A446C"/>
    <w:rsid w:val="004A49EC"/>
    <w:rsid w:val="004A73CD"/>
    <w:rsid w:val="004A7F16"/>
    <w:rsid w:val="004B3D04"/>
    <w:rsid w:val="004B3D4B"/>
    <w:rsid w:val="004B41F0"/>
    <w:rsid w:val="004B5384"/>
    <w:rsid w:val="004B5D1E"/>
    <w:rsid w:val="004B780E"/>
    <w:rsid w:val="004B7C6F"/>
    <w:rsid w:val="004C1B58"/>
    <w:rsid w:val="004C2671"/>
    <w:rsid w:val="004C3569"/>
    <w:rsid w:val="004C3B23"/>
    <w:rsid w:val="004D109F"/>
    <w:rsid w:val="004D2207"/>
    <w:rsid w:val="004D44D5"/>
    <w:rsid w:val="004D4A54"/>
    <w:rsid w:val="004D6916"/>
    <w:rsid w:val="004E0B82"/>
    <w:rsid w:val="004E0D73"/>
    <w:rsid w:val="004E18B8"/>
    <w:rsid w:val="004E419E"/>
    <w:rsid w:val="004E51FB"/>
    <w:rsid w:val="004E5AF8"/>
    <w:rsid w:val="004E61C0"/>
    <w:rsid w:val="004E778B"/>
    <w:rsid w:val="004F06C8"/>
    <w:rsid w:val="004F078C"/>
    <w:rsid w:val="004F1205"/>
    <w:rsid w:val="004F6BA7"/>
    <w:rsid w:val="00500836"/>
    <w:rsid w:val="00501304"/>
    <w:rsid w:val="00503360"/>
    <w:rsid w:val="0050540C"/>
    <w:rsid w:val="0051156C"/>
    <w:rsid w:val="00513324"/>
    <w:rsid w:val="00523AB6"/>
    <w:rsid w:val="00523AF4"/>
    <w:rsid w:val="00524996"/>
    <w:rsid w:val="00525EC5"/>
    <w:rsid w:val="00530168"/>
    <w:rsid w:val="005323CC"/>
    <w:rsid w:val="00532739"/>
    <w:rsid w:val="00533C90"/>
    <w:rsid w:val="00534B81"/>
    <w:rsid w:val="00536692"/>
    <w:rsid w:val="00536733"/>
    <w:rsid w:val="00536C78"/>
    <w:rsid w:val="00537852"/>
    <w:rsid w:val="00546A57"/>
    <w:rsid w:val="00547A1F"/>
    <w:rsid w:val="005506EC"/>
    <w:rsid w:val="00550A40"/>
    <w:rsid w:val="00550FA4"/>
    <w:rsid w:val="005549F3"/>
    <w:rsid w:val="00557C13"/>
    <w:rsid w:val="00560538"/>
    <w:rsid w:val="0056213C"/>
    <w:rsid w:val="00562535"/>
    <w:rsid w:val="0056446A"/>
    <w:rsid w:val="0056698A"/>
    <w:rsid w:val="005671CF"/>
    <w:rsid w:val="005716DB"/>
    <w:rsid w:val="0057173D"/>
    <w:rsid w:val="00576896"/>
    <w:rsid w:val="00576A6F"/>
    <w:rsid w:val="005772E2"/>
    <w:rsid w:val="00581F17"/>
    <w:rsid w:val="00583698"/>
    <w:rsid w:val="005845C5"/>
    <w:rsid w:val="00585813"/>
    <w:rsid w:val="0058673D"/>
    <w:rsid w:val="005873E1"/>
    <w:rsid w:val="00587B9C"/>
    <w:rsid w:val="00590109"/>
    <w:rsid w:val="00593BA1"/>
    <w:rsid w:val="00597EA5"/>
    <w:rsid w:val="005A165A"/>
    <w:rsid w:val="005A34F8"/>
    <w:rsid w:val="005A3611"/>
    <w:rsid w:val="005A3795"/>
    <w:rsid w:val="005A3E0E"/>
    <w:rsid w:val="005A59CC"/>
    <w:rsid w:val="005A7EE6"/>
    <w:rsid w:val="005B052D"/>
    <w:rsid w:val="005B0EA7"/>
    <w:rsid w:val="005B1247"/>
    <w:rsid w:val="005B26ED"/>
    <w:rsid w:val="005B292D"/>
    <w:rsid w:val="005B367A"/>
    <w:rsid w:val="005B447D"/>
    <w:rsid w:val="005B44C8"/>
    <w:rsid w:val="005B62A7"/>
    <w:rsid w:val="005C0F2E"/>
    <w:rsid w:val="005C2F90"/>
    <w:rsid w:val="005C37CA"/>
    <w:rsid w:val="005C3A39"/>
    <w:rsid w:val="005C4F68"/>
    <w:rsid w:val="005D03E8"/>
    <w:rsid w:val="005D16E7"/>
    <w:rsid w:val="005D3515"/>
    <w:rsid w:val="005D4A1B"/>
    <w:rsid w:val="005D4BAF"/>
    <w:rsid w:val="005D5E17"/>
    <w:rsid w:val="005E0464"/>
    <w:rsid w:val="005E116A"/>
    <w:rsid w:val="005E36BF"/>
    <w:rsid w:val="005E3A66"/>
    <w:rsid w:val="005E775C"/>
    <w:rsid w:val="005E79E5"/>
    <w:rsid w:val="005F291C"/>
    <w:rsid w:val="005F35B7"/>
    <w:rsid w:val="005F35F4"/>
    <w:rsid w:val="005F4312"/>
    <w:rsid w:val="005F7986"/>
    <w:rsid w:val="005F7BE3"/>
    <w:rsid w:val="006041E5"/>
    <w:rsid w:val="00605D46"/>
    <w:rsid w:val="00612484"/>
    <w:rsid w:val="0061262F"/>
    <w:rsid w:val="006145A7"/>
    <w:rsid w:val="00614AEC"/>
    <w:rsid w:val="006163FE"/>
    <w:rsid w:val="00616E4D"/>
    <w:rsid w:val="00620F8F"/>
    <w:rsid w:val="0062187F"/>
    <w:rsid w:val="00621B9A"/>
    <w:rsid w:val="00622B07"/>
    <w:rsid w:val="006242AC"/>
    <w:rsid w:val="00624DAC"/>
    <w:rsid w:val="00632706"/>
    <w:rsid w:val="00632A14"/>
    <w:rsid w:val="00634351"/>
    <w:rsid w:val="0063681F"/>
    <w:rsid w:val="006369D8"/>
    <w:rsid w:val="006370D2"/>
    <w:rsid w:val="00637B77"/>
    <w:rsid w:val="00642F1B"/>
    <w:rsid w:val="0064318F"/>
    <w:rsid w:val="00646744"/>
    <w:rsid w:val="006469C6"/>
    <w:rsid w:val="00647918"/>
    <w:rsid w:val="00651092"/>
    <w:rsid w:val="00653598"/>
    <w:rsid w:val="00654D23"/>
    <w:rsid w:val="0065519C"/>
    <w:rsid w:val="0065742F"/>
    <w:rsid w:val="00657F0C"/>
    <w:rsid w:val="00657F45"/>
    <w:rsid w:val="0066007D"/>
    <w:rsid w:val="00660445"/>
    <w:rsid w:val="00660462"/>
    <w:rsid w:val="006617B5"/>
    <w:rsid w:val="00662F8D"/>
    <w:rsid w:val="00666B81"/>
    <w:rsid w:val="0067095B"/>
    <w:rsid w:val="006709AD"/>
    <w:rsid w:val="00670D05"/>
    <w:rsid w:val="006761CA"/>
    <w:rsid w:val="006767BC"/>
    <w:rsid w:val="006768C3"/>
    <w:rsid w:val="00676D08"/>
    <w:rsid w:val="00682D97"/>
    <w:rsid w:val="006865EE"/>
    <w:rsid w:val="006912CE"/>
    <w:rsid w:val="006931B4"/>
    <w:rsid w:val="006935F8"/>
    <w:rsid w:val="00694437"/>
    <w:rsid w:val="00695A6E"/>
    <w:rsid w:val="00696645"/>
    <w:rsid w:val="006A295C"/>
    <w:rsid w:val="006A2C46"/>
    <w:rsid w:val="006A2ECD"/>
    <w:rsid w:val="006A5475"/>
    <w:rsid w:val="006A62C7"/>
    <w:rsid w:val="006B3205"/>
    <w:rsid w:val="006B466E"/>
    <w:rsid w:val="006B65DA"/>
    <w:rsid w:val="006C0084"/>
    <w:rsid w:val="006C3349"/>
    <w:rsid w:val="006C3499"/>
    <w:rsid w:val="006C3822"/>
    <w:rsid w:val="006C4175"/>
    <w:rsid w:val="006C5D8C"/>
    <w:rsid w:val="006C604F"/>
    <w:rsid w:val="006D0021"/>
    <w:rsid w:val="006D02FF"/>
    <w:rsid w:val="006D15F6"/>
    <w:rsid w:val="006D28D1"/>
    <w:rsid w:val="006D3296"/>
    <w:rsid w:val="006D50FB"/>
    <w:rsid w:val="006D5D98"/>
    <w:rsid w:val="006E0B1F"/>
    <w:rsid w:val="006E2979"/>
    <w:rsid w:val="006E434A"/>
    <w:rsid w:val="006E4602"/>
    <w:rsid w:val="006E4B53"/>
    <w:rsid w:val="006E509C"/>
    <w:rsid w:val="006F4AEB"/>
    <w:rsid w:val="006F7BDB"/>
    <w:rsid w:val="00700385"/>
    <w:rsid w:val="00703A25"/>
    <w:rsid w:val="00704EB6"/>
    <w:rsid w:val="0070704C"/>
    <w:rsid w:val="00707E96"/>
    <w:rsid w:val="00717383"/>
    <w:rsid w:val="00717634"/>
    <w:rsid w:val="0072001E"/>
    <w:rsid w:val="00720D09"/>
    <w:rsid w:val="00721363"/>
    <w:rsid w:val="00722121"/>
    <w:rsid w:val="0072660C"/>
    <w:rsid w:val="007302F8"/>
    <w:rsid w:val="00730AEF"/>
    <w:rsid w:val="007326BA"/>
    <w:rsid w:val="0073282D"/>
    <w:rsid w:val="007428A9"/>
    <w:rsid w:val="00743C39"/>
    <w:rsid w:val="0074582E"/>
    <w:rsid w:val="00747504"/>
    <w:rsid w:val="00752B14"/>
    <w:rsid w:val="00753579"/>
    <w:rsid w:val="0075403A"/>
    <w:rsid w:val="00760313"/>
    <w:rsid w:val="007619AA"/>
    <w:rsid w:val="007637C3"/>
    <w:rsid w:val="00773B2A"/>
    <w:rsid w:val="00776B2F"/>
    <w:rsid w:val="0078037D"/>
    <w:rsid w:val="007818BF"/>
    <w:rsid w:val="007823F5"/>
    <w:rsid w:val="00785844"/>
    <w:rsid w:val="00786759"/>
    <w:rsid w:val="00794324"/>
    <w:rsid w:val="00794593"/>
    <w:rsid w:val="007A44F7"/>
    <w:rsid w:val="007A53DC"/>
    <w:rsid w:val="007A64FC"/>
    <w:rsid w:val="007B2520"/>
    <w:rsid w:val="007B54F3"/>
    <w:rsid w:val="007B5D3D"/>
    <w:rsid w:val="007B6895"/>
    <w:rsid w:val="007B748F"/>
    <w:rsid w:val="007C620B"/>
    <w:rsid w:val="007D0ADC"/>
    <w:rsid w:val="007D1170"/>
    <w:rsid w:val="007D1981"/>
    <w:rsid w:val="007D20E3"/>
    <w:rsid w:val="007D2289"/>
    <w:rsid w:val="007D26C4"/>
    <w:rsid w:val="007D56A1"/>
    <w:rsid w:val="007D74B7"/>
    <w:rsid w:val="007E2370"/>
    <w:rsid w:val="007E2673"/>
    <w:rsid w:val="007E28FF"/>
    <w:rsid w:val="007E3A9E"/>
    <w:rsid w:val="007E4B0D"/>
    <w:rsid w:val="007E70A2"/>
    <w:rsid w:val="007F08B4"/>
    <w:rsid w:val="007F25CE"/>
    <w:rsid w:val="007F3692"/>
    <w:rsid w:val="007F4255"/>
    <w:rsid w:val="007F4713"/>
    <w:rsid w:val="007F48E3"/>
    <w:rsid w:val="007F674F"/>
    <w:rsid w:val="007F7569"/>
    <w:rsid w:val="00804A30"/>
    <w:rsid w:val="00805E42"/>
    <w:rsid w:val="00813BE4"/>
    <w:rsid w:val="00814D06"/>
    <w:rsid w:val="00815268"/>
    <w:rsid w:val="00816F4B"/>
    <w:rsid w:val="00820815"/>
    <w:rsid w:val="00821316"/>
    <w:rsid w:val="008237CA"/>
    <w:rsid w:val="00825136"/>
    <w:rsid w:val="00826D92"/>
    <w:rsid w:val="00831E49"/>
    <w:rsid w:val="00835DC7"/>
    <w:rsid w:val="00837C34"/>
    <w:rsid w:val="00840E6D"/>
    <w:rsid w:val="008428AF"/>
    <w:rsid w:val="0084616E"/>
    <w:rsid w:val="00847549"/>
    <w:rsid w:val="00847CA7"/>
    <w:rsid w:val="00847E15"/>
    <w:rsid w:val="00851218"/>
    <w:rsid w:val="008529C4"/>
    <w:rsid w:val="00853B6D"/>
    <w:rsid w:val="00854B8D"/>
    <w:rsid w:val="00856216"/>
    <w:rsid w:val="00861018"/>
    <w:rsid w:val="008613A6"/>
    <w:rsid w:val="008615AC"/>
    <w:rsid w:val="00861CF0"/>
    <w:rsid w:val="00861F39"/>
    <w:rsid w:val="008642B9"/>
    <w:rsid w:val="008668D0"/>
    <w:rsid w:val="00870F48"/>
    <w:rsid w:val="00873583"/>
    <w:rsid w:val="00873632"/>
    <w:rsid w:val="0087494D"/>
    <w:rsid w:val="008750C1"/>
    <w:rsid w:val="00877DD9"/>
    <w:rsid w:val="00882332"/>
    <w:rsid w:val="00882458"/>
    <w:rsid w:val="00885DEE"/>
    <w:rsid w:val="0088768A"/>
    <w:rsid w:val="0089301B"/>
    <w:rsid w:val="00894B8F"/>
    <w:rsid w:val="00897045"/>
    <w:rsid w:val="008A06CF"/>
    <w:rsid w:val="008A0E3C"/>
    <w:rsid w:val="008A68CC"/>
    <w:rsid w:val="008A6DD7"/>
    <w:rsid w:val="008A7E6B"/>
    <w:rsid w:val="008B2AAA"/>
    <w:rsid w:val="008B373B"/>
    <w:rsid w:val="008B565E"/>
    <w:rsid w:val="008C0263"/>
    <w:rsid w:val="008C7CEB"/>
    <w:rsid w:val="008C7CFF"/>
    <w:rsid w:val="008D2C43"/>
    <w:rsid w:val="008D356B"/>
    <w:rsid w:val="008D364A"/>
    <w:rsid w:val="008D43C9"/>
    <w:rsid w:val="008D451E"/>
    <w:rsid w:val="008D5753"/>
    <w:rsid w:val="008D712B"/>
    <w:rsid w:val="008E25D4"/>
    <w:rsid w:val="008E3041"/>
    <w:rsid w:val="008E3194"/>
    <w:rsid w:val="008E3972"/>
    <w:rsid w:val="008E5A9C"/>
    <w:rsid w:val="008E6588"/>
    <w:rsid w:val="008F1DEC"/>
    <w:rsid w:val="008F31FD"/>
    <w:rsid w:val="008F5E4C"/>
    <w:rsid w:val="008F681B"/>
    <w:rsid w:val="009007E5"/>
    <w:rsid w:val="00900FA1"/>
    <w:rsid w:val="0090121F"/>
    <w:rsid w:val="009034CA"/>
    <w:rsid w:val="00904965"/>
    <w:rsid w:val="00905EA8"/>
    <w:rsid w:val="009060E7"/>
    <w:rsid w:val="0090639A"/>
    <w:rsid w:val="009100B7"/>
    <w:rsid w:val="0091431E"/>
    <w:rsid w:val="009153A3"/>
    <w:rsid w:val="009158C8"/>
    <w:rsid w:val="009204FC"/>
    <w:rsid w:val="009205C4"/>
    <w:rsid w:val="00921776"/>
    <w:rsid w:val="0092289E"/>
    <w:rsid w:val="00922C81"/>
    <w:rsid w:val="00926681"/>
    <w:rsid w:val="00926CBD"/>
    <w:rsid w:val="0092734E"/>
    <w:rsid w:val="00927909"/>
    <w:rsid w:val="009314EA"/>
    <w:rsid w:val="00931A54"/>
    <w:rsid w:val="00933E4B"/>
    <w:rsid w:val="009349FC"/>
    <w:rsid w:val="009352E5"/>
    <w:rsid w:val="00936037"/>
    <w:rsid w:val="0093747B"/>
    <w:rsid w:val="00937F33"/>
    <w:rsid w:val="00937FCB"/>
    <w:rsid w:val="0094117B"/>
    <w:rsid w:val="00943200"/>
    <w:rsid w:val="009432D3"/>
    <w:rsid w:val="00945D9C"/>
    <w:rsid w:val="00947C55"/>
    <w:rsid w:val="00950A61"/>
    <w:rsid w:val="009519E6"/>
    <w:rsid w:val="00951CDC"/>
    <w:rsid w:val="00954761"/>
    <w:rsid w:val="009554FE"/>
    <w:rsid w:val="009565DB"/>
    <w:rsid w:val="00956C4E"/>
    <w:rsid w:val="00956CF5"/>
    <w:rsid w:val="0096142A"/>
    <w:rsid w:val="009622B3"/>
    <w:rsid w:val="009632CB"/>
    <w:rsid w:val="009659CD"/>
    <w:rsid w:val="009662BF"/>
    <w:rsid w:val="00970F93"/>
    <w:rsid w:val="009718B1"/>
    <w:rsid w:val="00971CDA"/>
    <w:rsid w:val="00971D15"/>
    <w:rsid w:val="00971F91"/>
    <w:rsid w:val="0097341E"/>
    <w:rsid w:val="00973AB1"/>
    <w:rsid w:val="00976A41"/>
    <w:rsid w:val="00977415"/>
    <w:rsid w:val="00983CF0"/>
    <w:rsid w:val="00985B17"/>
    <w:rsid w:val="009867CB"/>
    <w:rsid w:val="00987E2D"/>
    <w:rsid w:val="00990935"/>
    <w:rsid w:val="0099227B"/>
    <w:rsid w:val="0099267F"/>
    <w:rsid w:val="009935DB"/>
    <w:rsid w:val="00993894"/>
    <w:rsid w:val="009947AB"/>
    <w:rsid w:val="00994D37"/>
    <w:rsid w:val="0099685A"/>
    <w:rsid w:val="00996E06"/>
    <w:rsid w:val="009A2251"/>
    <w:rsid w:val="009A3683"/>
    <w:rsid w:val="009A42F6"/>
    <w:rsid w:val="009A45C0"/>
    <w:rsid w:val="009A6575"/>
    <w:rsid w:val="009B4305"/>
    <w:rsid w:val="009B430F"/>
    <w:rsid w:val="009B4DDD"/>
    <w:rsid w:val="009B53EB"/>
    <w:rsid w:val="009B56A4"/>
    <w:rsid w:val="009B6A66"/>
    <w:rsid w:val="009B6DF7"/>
    <w:rsid w:val="009C15E0"/>
    <w:rsid w:val="009C19A1"/>
    <w:rsid w:val="009C46B6"/>
    <w:rsid w:val="009C5983"/>
    <w:rsid w:val="009C5E87"/>
    <w:rsid w:val="009C62CD"/>
    <w:rsid w:val="009D0F9B"/>
    <w:rsid w:val="009D1FBC"/>
    <w:rsid w:val="009D2C00"/>
    <w:rsid w:val="009D6185"/>
    <w:rsid w:val="009D73D9"/>
    <w:rsid w:val="009D7D60"/>
    <w:rsid w:val="009E048E"/>
    <w:rsid w:val="009E0CDA"/>
    <w:rsid w:val="009E2095"/>
    <w:rsid w:val="009E2669"/>
    <w:rsid w:val="009E3B82"/>
    <w:rsid w:val="009E429F"/>
    <w:rsid w:val="009E454C"/>
    <w:rsid w:val="009E5CF6"/>
    <w:rsid w:val="009E6EBA"/>
    <w:rsid w:val="009E7364"/>
    <w:rsid w:val="009F2B9C"/>
    <w:rsid w:val="009F4279"/>
    <w:rsid w:val="009F61A1"/>
    <w:rsid w:val="009F72A8"/>
    <w:rsid w:val="00A03773"/>
    <w:rsid w:val="00A0606B"/>
    <w:rsid w:val="00A061BC"/>
    <w:rsid w:val="00A075B9"/>
    <w:rsid w:val="00A123EE"/>
    <w:rsid w:val="00A12E27"/>
    <w:rsid w:val="00A152E3"/>
    <w:rsid w:val="00A15949"/>
    <w:rsid w:val="00A15E58"/>
    <w:rsid w:val="00A176C9"/>
    <w:rsid w:val="00A17E17"/>
    <w:rsid w:val="00A21D2E"/>
    <w:rsid w:val="00A23346"/>
    <w:rsid w:val="00A26739"/>
    <w:rsid w:val="00A30744"/>
    <w:rsid w:val="00A327D0"/>
    <w:rsid w:val="00A33A97"/>
    <w:rsid w:val="00A366DE"/>
    <w:rsid w:val="00A371A3"/>
    <w:rsid w:val="00A378C8"/>
    <w:rsid w:val="00A41089"/>
    <w:rsid w:val="00A53223"/>
    <w:rsid w:val="00A53F56"/>
    <w:rsid w:val="00A5560B"/>
    <w:rsid w:val="00A55E79"/>
    <w:rsid w:val="00A56264"/>
    <w:rsid w:val="00A564A5"/>
    <w:rsid w:val="00A60B4C"/>
    <w:rsid w:val="00A63210"/>
    <w:rsid w:val="00A64ABB"/>
    <w:rsid w:val="00A6573E"/>
    <w:rsid w:val="00A66709"/>
    <w:rsid w:val="00A701BE"/>
    <w:rsid w:val="00A7042C"/>
    <w:rsid w:val="00A716DF"/>
    <w:rsid w:val="00A776A9"/>
    <w:rsid w:val="00A80505"/>
    <w:rsid w:val="00A808D5"/>
    <w:rsid w:val="00A80A94"/>
    <w:rsid w:val="00A80E4A"/>
    <w:rsid w:val="00A813DD"/>
    <w:rsid w:val="00A8253E"/>
    <w:rsid w:val="00A827F3"/>
    <w:rsid w:val="00A834DE"/>
    <w:rsid w:val="00A83B92"/>
    <w:rsid w:val="00A85933"/>
    <w:rsid w:val="00A861B7"/>
    <w:rsid w:val="00A86201"/>
    <w:rsid w:val="00A87E3C"/>
    <w:rsid w:val="00A90AE8"/>
    <w:rsid w:val="00A914D6"/>
    <w:rsid w:val="00A92C45"/>
    <w:rsid w:val="00A93905"/>
    <w:rsid w:val="00A93BF6"/>
    <w:rsid w:val="00A95631"/>
    <w:rsid w:val="00AA1CA0"/>
    <w:rsid w:val="00AA1FAB"/>
    <w:rsid w:val="00AA2F57"/>
    <w:rsid w:val="00AA5929"/>
    <w:rsid w:val="00AB1AC3"/>
    <w:rsid w:val="00AB1B2A"/>
    <w:rsid w:val="00AB3967"/>
    <w:rsid w:val="00AB4EFA"/>
    <w:rsid w:val="00AB73ED"/>
    <w:rsid w:val="00AC1BE4"/>
    <w:rsid w:val="00AC203E"/>
    <w:rsid w:val="00AC2CEB"/>
    <w:rsid w:val="00AC3951"/>
    <w:rsid w:val="00AC64D6"/>
    <w:rsid w:val="00AD17B9"/>
    <w:rsid w:val="00AD2A35"/>
    <w:rsid w:val="00AD2BBA"/>
    <w:rsid w:val="00AD2CF9"/>
    <w:rsid w:val="00AD3EF9"/>
    <w:rsid w:val="00AD40B2"/>
    <w:rsid w:val="00AD4834"/>
    <w:rsid w:val="00AD516B"/>
    <w:rsid w:val="00AD6554"/>
    <w:rsid w:val="00AD7218"/>
    <w:rsid w:val="00AD751A"/>
    <w:rsid w:val="00AE52B6"/>
    <w:rsid w:val="00AE5491"/>
    <w:rsid w:val="00AE67D0"/>
    <w:rsid w:val="00AE681B"/>
    <w:rsid w:val="00AE6E63"/>
    <w:rsid w:val="00AF0198"/>
    <w:rsid w:val="00AF04C9"/>
    <w:rsid w:val="00AF1F67"/>
    <w:rsid w:val="00AF28C3"/>
    <w:rsid w:val="00AF3E59"/>
    <w:rsid w:val="00AF3F80"/>
    <w:rsid w:val="00AF455B"/>
    <w:rsid w:val="00AF4C81"/>
    <w:rsid w:val="00AF6F0B"/>
    <w:rsid w:val="00B0032C"/>
    <w:rsid w:val="00B01008"/>
    <w:rsid w:val="00B014DA"/>
    <w:rsid w:val="00B01AD5"/>
    <w:rsid w:val="00B01C45"/>
    <w:rsid w:val="00B02866"/>
    <w:rsid w:val="00B02CA6"/>
    <w:rsid w:val="00B04AE2"/>
    <w:rsid w:val="00B05C69"/>
    <w:rsid w:val="00B07068"/>
    <w:rsid w:val="00B10DB5"/>
    <w:rsid w:val="00B1232A"/>
    <w:rsid w:val="00B146EA"/>
    <w:rsid w:val="00B16C6A"/>
    <w:rsid w:val="00B23402"/>
    <w:rsid w:val="00B240DC"/>
    <w:rsid w:val="00B2773F"/>
    <w:rsid w:val="00B300D3"/>
    <w:rsid w:val="00B303DB"/>
    <w:rsid w:val="00B31051"/>
    <w:rsid w:val="00B31C62"/>
    <w:rsid w:val="00B3378B"/>
    <w:rsid w:val="00B33C7A"/>
    <w:rsid w:val="00B41DF8"/>
    <w:rsid w:val="00B455BD"/>
    <w:rsid w:val="00B474A6"/>
    <w:rsid w:val="00B50A70"/>
    <w:rsid w:val="00B5242B"/>
    <w:rsid w:val="00B527B7"/>
    <w:rsid w:val="00B52D81"/>
    <w:rsid w:val="00B53C35"/>
    <w:rsid w:val="00B54A0F"/>
    <w:rsid w:val="00B5659B"/>
    <w:rsid w:val="00B617CE"/>
    <w:rsid w:val="00B639D5"/>
    <w:rsid w:val="00B64835"/>
    <w:rsid w:val="00B64EA3"/>
    <w:rsid w:val="00B64FF6"/>
    <w:rsid w:val="00B707CF"/>
    <w:rsid w:val="00B72382"/>
    <w:rsid w:val="00B726A1"/>
    <w:rsid w:val="00B74419"/>
    <w:rsid w:val="00B75021"/>
    <w:rsid w:val="00B75D95"/>
    <w:rsid w:val="00B767EB"/>
    <w:rsid w:val="00B801CA"/>
    <w:rsid w:val="00B81066"/>
    <w:rsid w:val="00B81391"/>
    <w:rsid w:val="00B85F25"/>
    <w:rsid w:val="00B90B7C"/>
    <w:rsid w:val="00B90E45"/>
    <w:rsid w:val="00B93124"/>
    <w:rsid w:val="00B94448"/>
    <w:rsid w:val="00B94BA8"/>
    <w:rsid w:val="00B9523A"/>
    <w:rsid w:val="00B962F0"/>
    <w:rsid w:val="00BA0006"/>
    <w:rsid w:val="00BA1446"/>
    <w:rsid w:val="00BA42F2"/>
    <w:rsid w:val="00BA4B4F"/>
    <w:rsid w:val="00BA4C8C"/>
    <w:rsid w:val="00BA7A47"/>
    <w:rsid w:val="00BB17DC"/>
    <w:rsid w:val="00BB1B6E"/>
    <w:rsid w:val="00BB2427"/>
    <w:rsid w:val="00BC1CEE"/>
    <w:rsid w:val="00BC3EB6"/>
    <w:rsid w:val="00BC4DD0"/>
    <w:rsid w:val="00BC6265"/>
    <w:rsid w:val="00BD0674"/>
    <w:rsid w:val="00BD0E30"/>
    <w:rsid w:val="00BD1E9F"/>
    <w:rsid w:val="00BD21C8"/>
    <w:rsid w:val="00BD325F"/>
    <w:rsid w:val="00BD3C50"/>
    <w:rsid w:val="00BD57FD"/>
    <w:rsid w:val="00BD6B54"/>
    <w:rsid w:val="00BE14E7"/>
    <w:rsid w:val="00BE1F51"/>
    <w:rsid w:val="00BE27F6"/>
    <w:rsid w:val="00BE4CB4"/>
    <w:rsid w:val="00BF3375"/>
    <w:rsid w:val="00BF5110"/>
    <w:rsid w:val="00C002F0"/>
    <w:rsid w:val="00C027EE"/>
    <w:rsid w:val="00C03FEF"/>
    <w:rsid w:val="00C04FBE"/>
    <w:rsid w:val="00C11BDB"/>
    <w:rsid w:val="00C151E6"/>
    <w:rsid w:val="00C17C6F"/>
    <w:rsid w:val="00C26E15"/>
    <w:rsid w:val="00C27CEA"/>
    <w:rsid w:val="00C31D3E"/>
    <w:rsid w:val="00C33659"/>
    <w:rsid w:val="00C33E71"/>
    <w:rsid w:val="00C3441D"/>
    <w:rsid w:val="00C37FD2"/>
    <w:rsid w:val="00C409F8"/>
    <w:rsid w:val="00C429C9"/>
    <w:rsid w:val="00C469B3"/>
    <w:rsid w:val="00C47924"/>
    <w:rsid w:val="00C50F55"/>
    <w:rsid w:val="00C5101F"/>
    <w:rsid w:val="00C55418"/>
    <w:rsid w:val="00C574F7"/>
    <w:rsid w:val="00C5767C"/>
    <w:rsid w:val="00C609C8"/>
    <w:rsid w:val="00C61432"/>
    <w:rsid w:val="00C63A1C"/>
    <w:rsid w:val="00C64979"/>
    <w:rsid w:val="00C66192"/>
    <w:rsid w:val="00C66927"/>
    <w:rsid w:val="00C710B3"/>
    <w:rsid w:val="00C73B26"/>
    <w:rsid w:val="00C76891"/>
    <w:rsid w:val="00C770DD"/>
    <w:rsid w:val="00C805A6"/>
    <w:rsid w:val="00C8174C"/>
    <w:rsid w:val="00C834BE"/>
    <w:rsid w:val="00C8451A"/>
    <w:rsid w:val="00C852D7"/>
    <w:rsid w:val="00C863E2"/>
    <w:rsid w:val="00C86CB5"/>
    <w:rsid w:val="00C918BA"/>
    <w:rsid w:val="00C934D5"/>
    <w:rsid w:val="00C93A05"/>
    <w:rsid w:val="00C96A23"/>
    <w:rsid w:val="00C97918"/>
    <w:rsid w:val="00C97C75"/>
    <w:rsid w:val="00C97D44"/>
    <w:rsid w:val="00CA032E"/>
    <w:rsid w:val="00CA1B23"/>
    <w:rsid w:val="00CA2124"/>
    <w:rsid w:val="00CA2148"/>
    <w:rsid w:val="00CA2B87"/>
    <w:rsid w:val="00CA3E1C"/>
    <w:rsid w:val="00CA5D75"/>
    <w:rsid w:val="00CA7CD1"/>
    <w:rsid w:val="00CB1F46"/>
    <w:rsid w:val="00CB2622"/>
    <w:rsid w:val="00CB274D"/>
    <w:rsid w:val="00CB2C4F"/>
    <w:rsid w:val="00CB6DF1"/>
    <w:rsid w:val="00CC1187"/>
    <w:rsid w:val="00CC1367"/>
    <w:rsid w:val="00CC2C46"/>
    <w:rsid w:val="00CC522D"/>
    <w:rsid w:val="00CC556C"/>
    <w:rsid w:val="00CD0A15"/>
    <w:rsid w:val="00CD11DB"/>
    <w:rsid w:val="00CD1CEB"/>
    <w:rsid w:val="00CD35FC"/>
    <w:rsid w:val="00CD6696"/>
    <w:rsid w:val="00CD7826"/>
    <w:rsid w:val="00CD7E9A"/>
    <w:rsid w:val="00CE10EF"/>
    <w:rsid w:val="00CE389A"/>
    <w:rsid w:val="00CE3D5F"/>
    <w:rsid w:val="00CE4BAC"/>
    <w:rsid w:val="00CE4FA4"/>
    <w:rsid w:val="00CE6848"/>
    <w:rsid w:val="00CE68A9"/>
    <w:rsid w:val="00CE694E"/>
    <w:rsid w:val="00CE7EB5"/>
    <w:rsid w:val="00CF0441"/>
    <w:rsid w:val="00CF157A"/>
    <w:rsid w:val="00CF2ADD"/>
    <w:rsid w:val="00CF7529"/>
    <w:rsid w:val="00D00072"/>
    <w:rsid w:val="00D0071F"/>
    <w:rsid w:val="00D0488F"/>
    <w:rsid w:val="00D051D1"/>
    <w:rsid w:val="00D072A8"/>
    <w:rsid w:val="00D1071F"/>
    <w:rsid w:val="00D128F5"/>
    <w:rsid w:val="00D12C5D"/>
    <w:rsid w:val="00D1458D"/>
    <w:rsid w:val="00D156BF"/>
    <w:rsid w:val="00D164AF"/>
    <w:rsid w:val="00D16C5D"/>
    <w:rsid w:val="00D220A0"/>
    <w:rsid w:val="00D31B53"/>
    <w:rsid w:val="00D328F7"/>
    <w:rsid w:val="00D332FC"/>
    <w:rsid w:val="00D33A74"/>
    <w:rsid w:val="00D344A8"/>
    <w:rsid w:val="00D36F07"/>
    <w:rsid w:val="00D42929"/>
    <w:rsid w:val="00D430B4"/>
    <w:rsid w:val="00D4454A"/>
    <w:rsid w:val="00D45FFB"/>
    <w:rsid w:val="00D460DF"/>
    <w:rsid w:val="00D46AC7"/>
    <w:rsid w:val="00D46F7B"/>
    <w:rsid w:val="00D47698"/>
    <w:rsid w:val="00D503DF"/>
    <w:rsid w:val="00D52799"/>
    <w:rsid w:val="00D54308"/>
    <w:rsid w:val="00D543CB"/>
    <w:rsid w:val="00D55C97"/>
    <w:rsid w:val="00D5722E"/>
    <w:rsid w:val="00D60839"/>
    <w:rsid w:val="00D615D9"/>
    <w:rsid w:val="00D6307C"/>
    <w:rsid w:val="00D6418B"/>
    <w:rsid w:val="00D66B1C"/>
    <w:rsid w:val="00D70A8D"/>
    <w:rsid w:val="00D70CAB"/>
    <w:rsid w:val="00D70FC6"/>
    <w:rsid w:val="00D72830"/>
    <w:rsid w:val="00D74321"/>
    <w:rsid w:val="00D809FF"/>
    <w:rsid w:val="00D80FAC"/>
    <w:rsid w:val="00D8128B"/>
    <w:rsid w:val="00D8450E"/>
    <w:rsid w:val="00D8785C"/>
    <w:rsid w:val="00D9063D"/>
    <w:rsid w:val="00D92029"/>
    <w:rsid w:val="00D94672"/>
    <w:rsid w:val="00D94F4E"/>
    <w:rsid w:val="00D954E4"/>
    <w:rsid w:val="00DA0975"/>
    <w:rsid w:val="00DA0A21"/>
    <w:rsid w:val="00DA1B85"/>
    <w:rsid w:val="00DA444A"/>
    <w:rsid w:val="00DA4C5E"/>
    <w:rsid w:val="00DA7EF3"/>
    <w:rsid w:val="00DB22EA"/>
    <w:rsid w:val="00DB2390"/>
    <w:rsid w:val="00DB357F"/>
    <w:rsid w:val="00DB5241"/>
    <w:rsid w:val="00DB52C1"/>
    <w:rsid w:val="00DB6619"/>
    <w:rsid w:val="00DB6D08"/>
    <w:rsid w:val="00DC2FCE"/>
    <w:rsid w:val="00DC4713"/>
    <w:rsid w:val="00DC4D5D"/>
    <w:rsid w:val="00DC538D"/>
    <w:rsid w:val="00DC5C89"/>
    <w:rsid w:val="00DD03FE"/>
    <w:rsid w:val="00DD2337"/>
    <w:rsid w:val="00DD2C52"/>
    <w:rsid w:val="00DD413F"/>
    <w:rsid w:val="00DD5265"/>
    <w:rsid w:val="00DD5EA1"/>
    <w:rsid w:val="00DE0152"/>
    <w:rsid w:val="00DE07E6"/>
    <w:rsid w:val="00DE4C36"/>
    <w:rsid w:val="00DF1741"/>
    <w:rsid w:val="00E00FA2"/>
    <w:rsid w:val="00E02304"/>
    <w:rsid w:val="00E0375D"/>
    <w:rsid w:val="00E063E1"/>
    <w:rsid w:val="00E10EAE"/>
    <w:rsid w:val="00E12B2E"/>
    <w:rsid w:val="00E13D62"/>
    <w:rsid w:val="00E201CD"/>
    <w:rsid w:val="00E20B3D"/>
    <w:rsid w:val="00E219A7"/>
    <w:rsid w:val="00E24EBF"/>
    <w:rsid w:val="00E25F8A"/>
    <w:rsid w:val="00E261DD"/>
    <w:rsid w:val="00E3498F"/>
    <w:rsid w:val="00E40194"/>
    <w:rsid w:val="00E4087D"/>
    <w:rsid w:val="00E40AD0"/>
    <w:rsid w:val="00E40AF2"/>
    <w:rsid w:val="00E41A4A"/>
    <w:rsid w:val="00E42137"/>
    <w:rsid w:val="00E423F1"/>
    <w:rsid w:val="00E447F2"/>
    <w:rsid w:val="00E44BAF"/>
    <w:rsid w:val="00E52AE8"/>
    <w:rsid w:val="00E53235"/>
    <w:rsid w:val="00E5381F"/>
    <w:rsid w:val="00E541A1"/>
    <w:rsid w:val="00E57071"/>
    <w:rsid w:val="00E6174F"/>
    <w:rsid w:val="00E62BE4"/>
    <w:rsid w:val="00E63973"/>
    <w:rsid w:val="00E64A3B"/>
    <w:rsid w:val="00E64D5D"/>
    <w:rsid w:val="00E70816"/>
    <w:rsid w:val="00E71595"/>
    <w:rsid w:val="00E7196E"/>
    <w:rsid w:val="00E74278"/>
    <w:rsid w:val="00E74C0E"/>
    <w:rsid w:val="00E77CEB"/>
    <w:rsid w:val="00E82A2B"/>
    <w:rsid w:val="00E83EC6"/>
    <w:rsid w:val="00E853CC"/>
    <w:rsid w:val="00E858B2"/>
    <w:rsid w:val="00E905E5"/>
    <w:rsid w:val="00E925FB"/>
    <w:rsid w:val="00E976DE"/>
    <w:rsid w:val="00E97F0E"/>
    <w:rsid w:val="00EA210F"/>
    <w:rsid w:val="00EA3DCC"/>
    <w:rsid w:val="00EA3DFF"/>
    <w:rsid w:val="00EA4A5D"/>
    <w:rsid w:val="00EA5132"/>
    <w:rsid w:val="00EA693B"/>
    <w:rsid w:val="00EA6C36"/>
    <w:rsid w:val="00EA6D48"/>
    <w:rsid w:val="00EB174C"/>
    <w:rsid w:val="00EB2180"/>
    <w:rsid w:val="00EB4471"/>
    <w:rsid w:val="00EB4C69"/>
    <w:rsid w:val="00EB5664"/>
    <w:rsid w:val="00EB5B8F"/>
    <w:rsid w:val="00EC2C9F"/>
    <w:rsid w:val="00EC4D28"/>
    <w:rsid w:val="00EC59D5"/>
    <w:rsid w:val="00ED243A"/>
    <w:rsid w:val="00ED2524"/>
    <w:rsid w:val="00ED2AB7"/>
    <w:rsid w:val="00ED33A9"/>
    <w:rsid w:val="00ED40DD"/>
    <w:rsid w:val="00EE018C"/>
    <w:rsid w:val="00EE5311"/>
    <w:rsid w:val="00EE7C9B"/>
    <w:rsid w:val="00EF2BC0"/>
    <w:rsid w:val="00EF3955"/>
    <w:rsid w:val="00EF5703"/>
    <w:rsid w:val="00EF67DA"/>
    <w:rsid w:val="00EF6859"/>
    <w:rsid w:val="00F01F33"/>
    <w:rsid w:val="00F03BB4"/>
    <w:rsid w:val="00F04013"/>
    <w:rsid w:val="00F04222"/>
    <w:rsid w:val="00F042FC"/>
    <w:rsid w:val="00F06CCD"/>
    <w:rsid w:val="00F1092F"/>
    <w:rsid w:val="00F10DD5"/>
    <w:rsid w:val="00F1117A"/>
    <w:rsid w:val="00F118EA"/>
    <w:rsid w:val="00F12300"/>
    <w:rsid w:val="00F15A2A"/>
    <w:rsid w:val="00F24184"/>
    <w:rsid w:val="00F264D9"/>
    <w:rsid w:val="00F318DF"/>
    <w:rsid w:val="00F31F4B"/>
    <w:rsid w:val="00F3368D"/>
    <w:rsid w:val="00F35B50"/>
    <w:rsid w:val="00F4073E"/>
    <w:rsid w:val="00F44298"/>
    <w:rsid w:val="00F44308"/>
    <w:rsid w:val="00F44316"/>
    <w:rsid w:val="00F45DE8"/>
    <w:rsid w:val="00F463BF"/>
    <w:rsid w:val="00F47638"/>
    <w:rsid w:val="00F47B1D"/>
    <w:rsid w:val="00F5105F"/>
    <w:rsid w:val="00F5424B"/>
    <w:rsid w:val="00F55F29"/>
    <w:rsid w:val="00F57F68"/>
    <w:rsid w:val="00F6219D"/>
    <w:rsid w:val="00F62CE6"/>
    <w:rsid w:val="00F654F1"/>
    <w:rsid w:val="00F67CFC"/>
    <w:rsid w:val="00F7005F"/>
    <w:rsid w:val="00F72308"/>
    <w:rsid w:val="00F72CF8"/>
    <w:rsid w:val="00F745A9"/>
    <w:rsid w:val="00F74971"/>
    <w:rsid w:val="00F759F8"/>
    <w:rsid w:val="00F779A5"/>
    <w:rsid w:val="00F77A8E"/>
    <w:rsid w:val="00F80789"/>
    <w:rsid w:val="00F818E9"/>
    <w:rsid w:val="00F84686"/>
    <w:rsid w:val="00F869F0"/>
    <w:rsid w:val="00F90EB1"/>
    <w:rsid w:val="00F91998"/>
    <w:rsid w:val="00F938CD"/>
    <w:rsid w:val="00F93BC4"/>
    <w:rsid w:val="00F93D3B"/>
    <w:rsid w:val="00F959A3"/>
    <w:rsid w:val="00F97A9A"/>
    <w:rsid w:val="00F97B19"/>
    <w:rsid w:val="00FA0B26"/>
    <w:rsid w:val="00FA7407"/>
    <w:rsid w:val="00FA7A30"/>
    <w:rsid w:val="00FB0BA7"/>
    <w:rsid w:val="00FB1964"/>
    <w:rsid w:val="00FB4824"/>
    <w:rsid w:val="00FB4FFF"/>
    <w:rsid w:val="00FB5341"/>
    <w:rsid w:val="00FB5E03"/>
    <w:rsid w:val="00FB609F"/>
    <w:rsid w:val="00FB6137"/>
    <w:rsid w:val="00FC031A"/>
    <w:rsid w:val="00FC09A1"/>
    <w:rsid w:val="00FC0FA8"/>
    <w:rsid w:val="00FC22DC"/>
    <w:rsid w:val="00FC56AD"/>
    <w:rsid w:val="00FC6F35"/>
    <w:rsid w:val="00FC71D4"/>
    <w:rsid w:val="00FD368F"/>
    <w:rsid w:val="00FD4228"/>
    <w:rsid w:val="00FD6566"/>
    <w:rsid w:val="00FD7490"/>
    <w:rsid w:val="00FE0CBE"/>
    <w:rsid w:val="00FE0F5F"/>
    <w:rsid w:val="00FE45A7"/>
    <w:rsid w:val="00FE5172"/>
    <w:rsid w:val="00FE60D7"/>
    <w:rsid w:val="00FE746D"/>
    <w:rsid w:val="00FE75CD"/>
    <w:rsid w:val="00FF00B9"/>
    <w:rsid w:val="00FF0F4D"/>
    <w:rsid w:val="00FF1AB0"/>
    <w:rsid w:val="00FF5F9C"/>
    <w:rsid w:val="00FF7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23CC"/>
    <w:rPr>
      <w:rFonts w:ascii="Arial" w:hAnsi="Arial"/>
      <w:szCs w:val="24"/>
      <w:lang w:val="fr-FR"/>
    </w:rPr>
  </w:style>
  <w:style w:type="paragraph" w:styleId="berschrift1">
    <w:name w:val="heading 1"/>
    <w:basedOn w:val="Standard"/>
    <w:next w:val="Standard"/>
    <w:link w:val="berschrift1Zchn"/>
    <w:autoRedefine/>
    <w:uiPriority w:val="99"/>
    <w:qFormat/>
    <w:rsid w:val="005323CC"/>
    <w:pPr>
      <w:keepNext/>
      <w:spacing w:before="240" w:after="60"/>
      <w:ind w:left="720"/>
      <w:outlineLvl w:val="0"/>
    </w:pPr>
    <w:rPr>
      <w:rFonts w:cs="Arial"/>
      <w:bCs/>
      <w:kern w:val="32"/>
      <w:sz w:val="24"/>
      <w:szCs w:val="32"/>
    </w:rPr>
  </w:style>
  <w:style w:type="paragraph" w:styleId="berschrift2">
    <w:name w:val="heading 2"/>
    <w:basedOn w:val="Standard"/>
    <w:next w:val="Standard"/>
    <w:link w:val="berschrift2Zchn"/>
    <w:autoRedefine/>
    <w:uiPriority w:val="99"/>
    <w:qFormat/>
    <w:rsid w:val="005323CC"/>
    <w:pPr>
      <w:keepNext/>
      <w:spacing w:before="240" w:after="60"/>
      <w:ind w:left="720"/>
      <w:outlineLvl w:val="1"/>
    </w:pPr>
    <w:rPr>
      <w:rFonts w:cs="Arial"/>
      <w:b/>
      <w:bCs/>
      <w:iCs/>
      <w:sz w:val="22"/>
      <w:szCs w:val="28"/>
    </w:rPr>
  </w:style>
  <w:style w:type="paragraph" w:styleId="berschrift3">
    <w:name w:val="heading 3"/>
    <w:basedOn w:val="Standard"/>
    <w:next w:val="Standard"/>
    <w:link w:val="berschrift3Zchn"/>
    <w:uiPriority w:val="99"/>
    <w:qFormat/>
    <w:rsid w:val="005323CC"/>
    <w:pPr>
      <w:keepNext/>
      <w:spacing w:before="240" w:after="60"/>
      <w:outlineLvl w:val="2"/>
    </w:pPr>
    <w:rPr>
      <w:rFonts w:cs="Arial"/>
      <w:b/>
      <w:bCs/>
      <w:sz w:val="26"/>
      <w:szCs w:val="26"/>
    </w:rPr>
  </w:style>
  <w:style w:type="paragraph" w:styleId="berschrift4">
    <w:name w:val="heading 4"/>
    <w:basedOn w:val="Standard"/>
    <w:next w:val="Standard"/>
    <w:link w:val="berschrift4Zchn"/>
    <w:uiPriority w:val="99"/>
    <w:qFormat/>
    <w:rsid w:val="005323CC"/>
    <w:pPr>
      <w:keepNext/>
      <w:numPr>
        <w:ilvl w:val="3"/>
        <w:numId w:val="8"/>
      </w:numPr>
      <w:spacing w:before="240" w:after="60"/>
      <w:outlineLvl w:val="3"/>
    </w:pPr>
    <w:rPr>
      <w:rFonts w:ascii="Times New Roman" w:hAnsi="Times New Roman"/>
      <w:b/>
      <w:bCs/>
      <w:sz w:val="28"/>
      <w:szCs w:val="28"/>
    </w:rPr>
  </w:style>
  <w:style w:type="paragraph" w:styleId="berschrift5">
    <w:name w:val="heading 5"/>
    <w:basedOn w:val="Standard"/>
    <w:link w:val="berschrift5Zchn"/>
    <w:uiPriority w:val="99"/>
    <w:qFormat/>
    <w:rsid w:val="005323CC"/>
    <w:pPr>
      <w:numPr>
        <w:ilvl w:val="4"/>
        <w:numId w:val="8"/>
      </w:numPr>
      <w:spacing w:before="100" w:beforeAutospacing="1" w:after="100" w:afterAutospacing="1"/>
      <w:outlineLvl w:val="4"/>
    </w:pPr>
    <w:rPr>
      <w:szCs w:val="20"/>
      <w:lang w:val="en-US"/>
    </w:rPr>
  </w:style>
  <w:style w:type="paragraph" w:styleId="berschrift6">
    <w:name w:val="heading 6"/>
    <w:basedOn w:val="Standard"/>
    <w:next w:val="Standard"/>
    <w:link w:val="berschrift6Zchn"/>
    <w:uiPriority w:val="99"/>
    <w:qFormat/>
    <w:rsid w:val="005323CC"/>
    <w:pPr>
      <w:numPr>
        <w:ilvl w:val="5"/>
        <w:numId w:val="8"/>
      </w:num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5323CC"/>
    <w:pPr>
      <w:numPr>
        <w:ilvl w:val="6"/>
        <w:numId w:val="8"/>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5323CC"/>
    <w:pPr>
      <w:numPr>
        <w:ilvl w:val="7"/>
        <w:numId w:val="8"/>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5323CC"/>
    <w:pPr>
      <w:numPr>
        <w:ilvl w:val="8"/>
        <w:numId w:val="8"/>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73186"/>
    <w:rPr>
      <w:rFonts w:ascii="Cambria" w:eastAsia="Times New Roman" w:hAnsi="Cambria" w:cs="Times New Roman"/>
      <w:b/>
      <w:bCs/>
      <w:kern w:val="32"/>
      <w:sz w:val="32"/>
      <w:szCs w:val="32"/>
      <w:lang w:val="fr-FR"/>
    </w:rPr>
  </w:style>
  <w:style w:type="character" w:customStyle="1" w:styleId="berschrift2Zchn">
    <w:name w:val="Überschrift 2 Zchn"/>
    <w:link w:val="berschrift2"/>
    <w:uiPriority w:val="9"/>
    <w:semiHidden/>
    <w:rsid w:val="00273186"/>
    <w:rPr>
      <w:rFonts w:ascii="Cambria" w:eastAsia="Times New Roman" w:hAnsi="Cambria" w:cs="Times New Roman"/>
      <w:b/>
      <w:bCs/>
      <w:i/>
      <w:iCs/>
      <w:sz w:val="28"/>
      <w:szCs w:val="28"/>
      <w:lang w:val="fr-FR"/>
    </w:rPr>
  </w:style>
  <w:style w:type="character" w:customStyle="1" w:styleId="berschrift3Zchn">
    <w:name w:val="Überschrift 3 Zchn"/>
    <w:link w:val="berschrift3"/>
    <w:uiPriority w:val="9"/>
    <w:semiHidden/>
    <w:rsid w:val="00273186"/>
    <w:rPr>
      <w:rFonts w:ascii="Cambria" w:eastAsia="Times New Roman" w:hAnsi="Cambria" w:cs="Times New Roman"/>
      <w:b/>
      <w:bCs/>
      <w:sz w:val="26"/>
      <w:szCs w:val="26"/>
      <w:lang w:val="fr-FR"/>
    </w:rPr>
  </w:style>
  <w:style w:type="character" w:customStyle="1" w:styleId="berschrift4Zchn">
    <w:name w:val="Überschrift 4 Zchn"/>
    <w:link w:val="berschrift4"/>
    <w:uiPriority w:val="9"/>
    <w:semiHidden/>
    <w:rsid w:val="00273186"/>
    <w:rPr>
      <w:rFonts w:ascii="Calibri" w:eastAsia="Times New Roman" w:hAnsi="Calibri" w:cs="Times New Roman"/>
      <w:b/>
      <w:bCs/>
      <w:sz w:val="28"/>
      <w:szCs w:val="28"/>
      <w:lang w:val="fr-FR"/>
    </w:rPr>
  </w:style>
  <w:style w:type="character" w:customStyle="1" w:styleId="berschrift5Zchn">
    <w:name w:val="Überschrift 5 Zchn"/>
    <w:link w:val="berschrift5"/>
    <w:uiPriority w:val="9"/>
    <w:semiHidden/>
    <w:rsid w:val="00273186"/>
    <w:rPr>
      <w:rFonts w:ascii="Calibri" w:eastAsia="Times New Roman" w:hAnsi="Calibri" w:cs="Times New Roman"/>
      <w:b/>
      <w:bCs/>
      <w:i/>
      <w:iCs/>
      <w:sz w:val="26"/>
      <w:szCs w:val="26"/>
      <w:lang w:val="fr-FR"/>
    </w:rPr>
  </w:style>
  <w:style w:type="character" w:customStyle="1" w:styleId="berschrift6Zchn">
    <w:name w:val="Überschrift 6 Zchn"/>
    <w:link w:val="berschrift6"/>
    <w:uiPriority w:val="9"/>
    <w:semiHidden/>
    <w:rsid w:val="00273186"/>
    <w:rPr>
      <w:rFonts w:ascii="Calibri" w:eastAsia="Times New Roman" w:hAnsi="Calibri" w:cs="Times New Roman"/>
      <w:b/>
      <w:bCs/>
      <w:lang w:val="fr-FR"/>
    </w:rPr>
  </w:style>
  <w:style w:type="character" w:customStyle="1" w:styleId="berschrift7Zchn">
    <w:name w:val="Überschrift 7 Zchn"/>
    <w:link w:val="berschrift7"/>
    <w:uiPriority w:val="9"/>
    <w:semiHidden/>
    <w:rsid w:val="00273186"/>
    <w:rPr>
      <w:rFonts w:ascii="Calibri" w:eastAsia="Times New Roman" w:hAnsi="Calibri" w:cs="Times New Roman"/>
      <w:sz w:val="24"/>
      <w:szCs w:val="24"/>
      <w:lang w:val="fr-FR"/>
    </w:rPr>
  </w:style>
  <w:style w:type="character" w:customStyle="1" w:styleId="berschrift8Zchn">
    <w:name w:val="Überschrift 8 Zchn"/>
    <w:link w:val="berschrift8"/>
    <w:uiPriority w:val="9"/>
    <w:semiHidden/>
    <w:rsid w:val="00273186"/>
    <w:rPr>
      <w:rFonts w:ascii="Calibri" w:eastAsia="Times New Roman" w:hAnsi="Calibri" w:cs="Times New Roman"/>
      <w:i/>
      <w:iCs/>
      <w:sz w:val="24"/>
      <w:szCs w:val="24"/>
      <w:lang w:val="fr-FR"/>
    </w:rPr>
  </w:style>
  <w:style w:type="character" w:customStyle="1" w:styleId="berschrift9Zchn">
    <w:name w:val="Überschrift 9 Zchn"/>
    <w:link w:val="berschrift9"/>
    <w:uiPriority w:val="9"/>
    <w:semiHidden/>
    <w:rsid w:val="00273186"/>
    <w:rPr>
      <w:rFonts w:ascii="Cambria" w:eastAsia="Times New Roman" w:hAnsi="Cambria" w:cs="Times New Roman"/>
      <w:lang w:val="fr-FR"/>
    </w:rPr>
  </w:style>
  <w:style w:type="paragraph" w:customStyle="1" w:styleId="COECote">
    <w:name w:val="COE_Cote"/>
    <w:basedOn w:val="Standard"/>
    <w:uiPriority w:val="99"/>
    <w:rsid w:val="005323CC"/>
    <w:pPr>
      <w:spacing w:before="240"/>
    </w:pPr>
    <w:rPr>
      <w:b/>
      <w:sz w:val="22"/>
      <w:szCs w:val="22"/>
    </w:rPr>
  </w:style>
  <w:style w:type="paragraph" w:customStyle="1" w:styleId="COEEnceinte">
    <w:name w:val="COE_Enceinte"/>
    <w:basedOn w:val="COECote"/>
    <w:uiPriority w:val="99"/>
    <w:rsid w:val="005323CC"/>
    <w:rPr>
      <w:b w:val="0"/>
      <w:i/>
      <w:color w:val="808080"/>
      <w:sz w:val="28"/>
      <w:szCs w:val="28"/>
    </w:rPr>
  </w:style>
  <w:style w:type="paragraph" w:customStyle="1" w:styleId="COEHeading1">
    <w:name w:val="COE_Heading1"/>
    <w:basedOn w:val="Standard"/>
    <w:autoRedefine/>
    <w:uiPriority w:val="99"/>
    <w:rsid w:val="005323CC"/>
    <w:rPr>
      <w:b/>
      <w:sz w:val="24"/>
      <w:szCs w:val="32"/>
      <w:lang w:val="en-GB"/>
    </w:rPr>
  </w:style>
  <w:style w:type="paragraph" w:customStyle="1" w:styleId="COEHeading2">
    <w:name w:val="COE_Heading2"/>
    <w:basedOn w:val="Standard"/>
    <w:autoRedefine/>
    <w:uiPriority w:val="99"/>
    <w:rsid w:val="005323CC"/>
    <w:rPr>
      <w:rFonts w:cs="Arial"/>
      <w:b/>
      <w:szCs w:val="28"/>
      <w:lang w:val="en-GB"/>
    </w:rPr>
  </w:style>
  <w:style w:type="paragraph" w:customStyle="1" w:styleId="COEHeading3">
    <w:name w:val="COE_Heading3"/>
    <w:basedOn w:val="Standard"/>
    <w:autoRedefine/>
    <w:uiPriority w:val="99"/>
    <w:rsid w:val="005323CC"/>
    <w:pPr>
      <w:outlineLvl w:val="2"/>
    </w:pPr>
    <w:rPr>
      <w:rFonts w:ascii="Times New Roman" w:hAnsi="Times New Roman"/>
      <w:i/>
      <w:lang w:val="en-GB"/>
    </w:rPr>
  </w:style>
  <w:style w:type="paragraph" w:customStyle="1" w:styleId="COEWord">
    <w:name w:val="COE_Word"/>
    <w:basedOn w:val="Standard"/>
    <w:uiPriority w:val="99"/>
    <w:rsid w:val="005323CC"/>
    <w:pPr>
      <w:jc w:val="right"/>
    </w:pPr>
    <w:rPr>
      <w:i/>
      <w:iCs/>
    </w:rPr>
  </w:style>
  <w:style w:type="paragraph" w:customStyle="1" w:styleId="COENoLignes">
    <w:name w:val="COE_NoLignes"/>
    <w:uiPriority w:val="99"/>
    <w:rsid w:val="005323CC"/>
    <w:rPr>
      <w:rFonts w:ascii="Arial" w:hAnsi="Arial"/>
      <w:lang w:val="en-US"/>
    </w:rPr>
  </w:style>
  <w:style w:type="paragraph" w:customStyle="1" w:styleId="COEIntro">
    <w:name w:val="COE_Intro"/>
    <w:uiPriority w:val="99"/>
    <w:rsid w:val="005323CC"/>
    <w:rPr>
      <w:rFonts w:ascii="Arial" w:hAnsi="Arial"/>
      <w:lang w:val="en-GB"/>
    </w:rPr>
  </w:style>
  <w:style w:type="character" w:styleId="Seitenzahl">
    <w:name w:val="page number"/>
    <w:uiPriority w:val="99"/>
    <w:rsid w:val="005323CC"/>
    <w:rPr>
      <w:rFonts w:cs="Times New Roman"/>
    </w:rPr>
  </w:style>
  <w:style w:type="paragraph" w:customStyle="1" w:styleId="COETitre">
    <w:name w:val="COE_Titre"/>
    <w:basedOn w:val="Standard"/>
    <w:uiPriority w:val="99"/>
    <w:rsid w:val="005323CC"/>
    <w:pPr>
      <w:spacing w:before="360" w:after="240"/>
    </w:pPr>
    <w:rPr>
      <w:sz w:val="36"/>
      <w:szCs w:val="36"/>
    </w:rPr>
  </w:style>
  <w:style w:type="paragraph" w:customStyle="1" w:styleId="COEType">
    <w:name w:val="COE_Type"/>
    <w:basedOn w:val="Standard"/>
    <w:uiPriority w:val="99"/>
    <w:rsid w:val="005323CC"/>
    <w:pPr>
      <w:spacing w:before="240"/>
    </w:pPr>
    <w:rPr>
      <w:b/>
      <w:sz w:val="28"/>
      <w:szCs w:val="28"/>
    </w:rPr>
  </w:style>
  <w:style w:type="character" w:styleId="BesuchterHyperlink">
    <w:name w:val="FollowedHyperlink"/>
    <w:uiPriority w:val="99"/>
    <w:rsid w:val="005323CC"/>
    <w:rPr>
      <w:rFonts w:cs="Times New Roman"/>
      <w:color w:val="606420"/>
      <w:u w:val="single"/>
    </w:rPr>
  </w:style>
  <w:style w:type="paragraph" w:styleId="Fuzeile">
    <w:name w:val="footer"/>
    <w:basedOn w:val="Standard"/>
    <w:link w:val="FuzeileZchn"/>
    <w:uiPriority w:val="99"/>
    <w:rsid w:val="005323CC"/>
    <w:pPr>
      <w:tabs>
        <w:tab w:val="center" w:pos="4320"/>
        <w:tab w:val="right" w:pos="8640"/>
      </w:tabs>
    </w:pPr>
  </w:style>
  <w:style w:type="character" w:customStyle="1" w:styleId="FuzeileZchn">
    <w:name w:val="Fußzeile Zchn"/>
    <w:link w:val="Fuzeile"/>
    <w:uiPriority w:val="99"/>
    <w:semiHidden/>
    <w:rsid w:val="00273186"/>
    <w:rPr>
      <w:rFonts w:ascii="Arial" w:hAnsi="Arial"/>
      <w:sz w:val="20"/>
      <w:szCs w:val="24"/>
      <w:lang w:val="fr-FR"/>
    </w:rPr>
  </w:style>
  <w:style w:type="character" w:styleId="Funotenzeichen">
    <w:name w:val="footnote reference"/>
    <w:aliases w:val="Footnotes refss Zchn,callout Zchn,fr Zchn,callout Car1 Char Car Char Char Car Car Char Car1 Char Zchn,Footnotes refss Car1 Char Car Char Char Car Car Char Car1 Char Zchn"/>
    <w:uiPriority w:val="99"/>
    <w:locked/>
    <w:rsid w:val="005323CC"/>
    <w:rPr>
      <w:rFonts w:cs="Times New Roman"/>
      <w:vertAlign w:val="superscript"/>
    </w:rPr>
  </w:style>
  <w:style w:type="paragraph" w:styleId="Funotentext">
    <w:name w:val="footnote text"/>
    <w:aliases w:val="Footnote Text Char1,Footnote Text Char Char,Footnote Text Char2 Char Char,Footnote Text Char,Footnote Text Char2 Char,Footnote Text Char Char1 Char,Footnote Text Char2 Char Char1 Char,Footnote Text Char1 Char Char"/>
    <w:basedOn w:val="Standard"/>
    <w:link w:val="FunotentextZchn"/>
    <w:uiPriority w:val="99"/>
    <w:semiHidden/>
    <w:rsid w:val="005323CC"/>
    <w:rPr>
      <w:sz w:val="16"/>
      <w:szCs w:val="20"/>
    </w:rPr>
  </w:style>
  <w:style w:type="character" w:customStyle="1" w:styleId="FunotentextZchn">
    <w:name w:val="Fußnotentext Zchn"/>
    <w:aliases w:val="Footnote Text Char1 Zchn1,Footnote Text Char Char Zchn1,Footnote Text Char2 Char Char Zchn1,Footnote Text Char Zchn1,Footnote Text Char2 Char Zchn1,Footnote Text Char Char1 Char Zchn1,Footnote Text Char2 Char Char1 Char Zchn1"/>
    <w:link w:val="Funotentext"/>
    <w:uiPriority w:val="99"/>
    <w:semiHidden/>
    <w:rsid w:val="00273186"/>
    <w:rPr>
      <w:rFonts w:ascii="Arial" w:hAnsi="Arial"/>
      <w:sz w:val="20"/>
      <w:szCs w:val="20"/>
      <w:lang w:val="fr-FR"/>
    </w:rPr>
  </w:style>
  <w:style w:type="paragraph" w:styleId="Kopfzeile">
    <w:name w:val="header"/>
    <w:basedOn w:val="Standard"/>
    <w:link w:val="KopfzeileZchn"/>
    <w:uiPriority w:val="99"/>
    <w:rsid w:val="005323CC"/>
    <w:pPr>
      <w:tabs>
        <w:tab w:val="center" w:pos="4320"/>
        <w:tab w:val="right" w:pos="8640"/>
      </w:tabs>
    </w:pPr>
  </w:style>
  <w:style w:type="character" w:customStyle="1" w:styleId="KopfzeileZchn">
    <w:name w:val="Kopfzeile Zchn"/>
    <w:link w:val="Kopfzeile"/>
    <w:uiPriority w:val="99"/>
    <w:semiHidden/>
    <w:rsid w:val="00273186"/>
    <w:rPr>
      <w:rFonts w:ascii="Arial" w:hAnsi="Arial"/>
      <w:sz w:val="20"/>
      <w:szCs w:val="24"/>
      <w:lang w:val="fr-FR"/>
    </w:rPr>
  </w:style>
  <w:style w:type="character" w:styleId="Hyperlink">
    <w:name w:val="Hyperlink"/>
    <w:uiPriority w:val="99"/>
    <w:rsid w:val="005323CC"/>
    <w:rPr>
      <w:rFonts w:cs="Times New Roman"/>
      <w:color w:val="0000FF"/>
      <w:u w:val="single"/>
    </w:rPr>
  </w:style>
  <w:style w:type="paragraph" w:customStyle="1" w:styleId="CMAuthor">
    <w:name w:val="CM_Author"/>
    <w:basedOn w:val="COEEnceinte"/>
    <w:uiPriority w:val="99"/>
    <w:rsid w:val="005323CC"/>
    <w:pPr>
      <w:suppressLineNumbers/>
      <w:tabs>
        <w:tab w:val="center" w:pos="4513"/>
        <w:tab w:val="right" w:pos="9027"/>
      </w:tabs>
      <w:suppressAutoHyphens/>
      <w:spacing w:before="0"/>
    </w:pPr>
    <w:rPr>
      <w:rFonts w:ascii="Times New Roman" w:hAnsi="Times New Roman"/>
      <w:b/>
      <w:color w:val="A6A6A6"/>
      <w:szCs w:val="24"/>
      <w:lang w:val="en-GB"/>
    </w:rPr>
  </w:style>
  <w:style w:type="paragraph" w:customStyle="1" w:styleId="CMCote">
    <w:name w:val="CM_Cote"/>
    <w:basedOn w:val="Standard"/>
    <w:uiPriority w:val="99"/>
    <w:rsid w:val="005323CC"/>
    <w:pPr>
      <w:spacing w:before="120"/>
    </w:pPr>
    <w:rPr>
      <w:b/>
      <w:sz w:val="22"/>
      <w:szCs w:val="22"/>
      <w:lang w:val="en-GB"/>
    </w:rPr>
  </w:style>
  <w:style w:type="paragraph" w:customStyle="1" w:styleId="CMTitle">
    <w:name w:val="CM_Title"/>
    <w:basedOn w:val="COETitre"/>
    <w:uiPriority w:val="99"/>
    <w:rsid w:val="005323CC"/>
    <w:pPr>
      <w:spacing w:before="0" w:after="0"/>
    </w:pPr>
    <w:rPr>
      <w:b/>
      <w:sz w:val="32"/>
      <w:szCs w:val="32"/>
      <w:lang w:val="en-GB"/>
    </w:rPr>
  </w:style>
  <w:style w:type="paragraph" w:customStyle="1" w:styleId="CMDocType">
    <w:name w:val="CM_DocType"/>
    <w:basedOn w:val="CMTitle"/>
    <w:uiPriority w:val="99"/>
    <w:rsid w:val="005323CC"/>
  </w:style>
  <w:style w:type="paragraph" w:customStyle="1" w:styleId="CMEnceinte">
    <w:name w:val="CM_Enceinte"/>
    <w:basedOn w:val="COEEnceinte"/>
    <w:uiPriority w:val="99"/>
    <w:rsid w:val="005323CC"/>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uiPriority w:val="99"/>
    <w:rsid w:val="005323CC"/>
    <w:pPr>
      <w:pBdr>
        <w:bottom w:val="single" w:sz="18" w:space="1" w:color="auto"/>
      </w:pBdr>
      <w:spacing w:after="240"/>
      <w:ind w:right="5243"/>
    </w:pPr>
    <w:rPr>
      <w:sz w:val="22"/>
    </w:rPr>
  </w:style>
  <w:style w:type="paragraph" w:customStyle="1" w:styleId="CMLinkedDocs">
    <w:name w:val="CM_LinkedDocs"/>
    <w:basedOn w:val="Standard"/>
    <w:uiPriority w:val="99"/>
    <w:rsid w:val="005323CC"/>
    <w:rPr>
      <w:sz w:val="16"/>
      <w:lang w:val="en-GB"/>
    </w:rPr>
  </w:style>
  <w:style w:type="paragraph" w:customStyle="1" w:styleId="CMMainSubTitle">
    <w:name w:val="CM_MainSubTitle"/>
    <w:basedOn w:val="Standard"/>
    <w:uiPriority w:val="99"/>
    <w:rsid w:val="005323CC"/>
    <w:rPr>
      <w:sz w:val="28"/>
      <w:lang w:val="en-GB"/>
    </w:rPr>
  </w:style>
  <w:style w:type="paragraph" w:customStyle="1" w:styleId="CMRevision">
    <w:name w:val="CM_Revision"/>
    <w:basedOn w:val="Standard"/>
    <w:uiPriority w:val="99"/>
    <w:rsid w:val="005323CC"/>
    <w:rPr>
      <w:rFonts w:cs="Arial"/>
      <w:color w:val="FF0000"/>
      <w:szCs w:val="20"/>
      <w:shd w:val="clear" w:color="auto" w:fill="D9D9D9"/>
      <w:lang w:val="en-GB"/>
    </w:rPr>
  </w:style>
  <w:style w:type="character" w:customStyle="1" w:styleId="CMRevisionChar">
    <w:name w:val="CM_Revision Char"/>
    <w:uiPriority w:val="99"/>
    <w:locked/>
    <w:rsid w:val="005323CC"/>
    <w:rPr>
      <w:rFonts w:ascii="Arial" w:hAnsi="Arial"/>
      <w:color w:val="FF0000"/>
      <w:shd w:val="clear" w:color="auto" w:fill="D9D9D9"/>
      <w:lang w:val="en-GB"/>
    </w:rPr>
  </w:style>
  <w:style w:type="paragraph" w:customStyle="1" w:styleId="CMRevisionInside">
    <w:name w:val="CM_RevisionInside"/>
    <w:basedOn w:val="Standard"/>
    <w:uiPriority w:val="99"/>
    <w:rsid w:val="005323CC"/>
    <w:rPr>
      <w:color w:val="FF0000"/>
      <w:shd w:val="clear" w:color="auto" w:fill="D9D9D9"/>
      <w:lang w:val="en-GB"/>
    </w:rPr>
  </w:style>
  <w:style w:type="character" w:customStyle="1" w:styleId="CMRevisionInsideCharChar">
    <w:name w:val="CM_RevisionInside Char Char"/>
    <w:uiPriority w:val="99"/>
    <w:locked/>
    <w:rsid w:val="005323CC"/>
    <w:rPr>
      <w:rFonts w:ascii="Arial" w:hAnsi="Arial"/>
      <w:color w:val="FF0000"/>
      <w:sz w:val="24"/>
      <w:shd w:val="clear" w:color="auto" w:fill="D9D9D9"/>
      <w:lang w:val="en-GB"/>
    </w:rPr>
  </w:style>
  <w:style w:type="paragraph" w:customStyle="1" w:styleId="CMSpace">
    <w:name w:val="CM_Space"/>
    <w:basedOn w:val="Standard"/>
    <w:uiPriority w:val="99"/>
    <w:rsid w:val="005323CC"/>
    <w:rPr>
      <w:lang w:val="en-GB"/>
    </w:rPr>
  </w:style>
  <w:style w:type="paragraph" w:customStyle="1" w:styleId="CMSubTitle">
    <w:name w:val="CM_SubTitle"/>
    <w:basedOn w:val="Standard"/>
    <w:uiPriority w:val="99"/>
    <w:rsid w:val="005323CC"/>
    <w:rPr>
      <w:sz w:val="22"/>
      <w:szCs w:val="22"/>
      <w:lang w:val="en-GB"/>
    </w:rPr>
  </w:style>
  <w:style w:type="character" w:customStyle="1" w:styleId="COETitreChar">
    <w:name w:val="COE_Titre Char"/>
    <w:uiPriority w:val="99"/>
    <w:locked/>
    <w:rsid w:val="005323CC"/>
    <w:rPr>
      <w:rFonts w:ascii="Arial" w:hAnsi="Arial"/>
      <w:sz w:val="36"/>
      <w:lang w:val="fr-FR"/>
    </w:rPr>
  </w:style>
  <w:style w:type="character" w:customStyle="1" w:styleId="CMTitleChar">
    <w:name w:val="CM_Title Char"/>
    <w:uiPriority w:val="99"/>
    <w:locked/>
    <w:rsid w:val="005323CC"/>
    <w:rPr>
      <w:rFonts w:ascii="Arial" w:hAnsi="Arial"/>
      <w:b/>
      <w:sz w:val="32"/>
      <w:lang w:val="en-GB"/>
    </w:rPr>
  </w:style>
  <w:style w:type="paragraph" w:customStyle="1" w:styleId="COEAbstract">
    <w:name w:val="COE_Abstract"/>
    <w:uiPriority w:val="99"/>
    <w:rsid w:val="005323CC"/>
    <w:pPr>
      <w:spacing w:before="120" w:after="120"/>
    </w:pPr>
    <w:rPr>
      <w:lang w:val="fr-FR"/>
    </w:rPr>
  </w:style>
  <w:style w:type="character" w:customStyle="1" w:styleId="COEAbstractChar">
    <w:name w:val="COE_Abstract Char"/>
    <w:uiPriority w:val="99"/>
    <w:locked/>
    <w:rsid w:val="005323CC"/>
    <w:rPr>
      <w:rFonts w:ascii="Times New Roman" w:hAnsi="Times New Roman"/>
      <w:lang w:val="fr-FR"/>
    </w:rPr>
  </w:style>
  <w:style w:type="paragraph" w:customStyle="1" w:styleId="COEBullet">
    <w:name w:val="COE_Bullet"/>
    <w:basedOn w:val="Standard"/>
    <w:uiPriority w:val="99"/>
    <w:rsid w:val="005323CC"/>
    <w:pPr>
      <w:numPr>
        <w:numId w:val="1"/>
      </w:numPr>
      <w:spacing w:after="60"/>
    </w:pPr>
  </w:style>
  <w:style w:type="paragraph" w:customStyle="1" w:styleId="COEDate">
    <w:name w:val="COE_Date"/>
    <w:next w:val="Standard"/>
    <w:uiPriority w:val="99"/>
    <w:rsid w:val="005323CC"/>
    <w:pPr>
      <w:spacing w:before="120" w:after="120"/>
    </w:pPr>
    <w:rPr>
      <w:b/>
      <w:color w:val="808080"/>
      <w:szCs w:val="22"/>
      <w:lang w:val="en-US"/>
    </w:rPr>
  </w:style>
  <w:style w:type="paragraph" w:customStyle="1" w:styleId="COEFootnote">
    <w:name w:val="COE_Footnote"/>
    <w:basedOn w:val="Standard"/>
    <w:next w:val="Standard"/>
    <w:uiPriority w:val="99"/>
    <w:rsid w:val="005323CC"/>
    <w:pPr>
      <w:spacing w:before="60" w:after="60"/>
    </w:pPr>
    <w:rPr>
      <w:i/>
    </w:rPr>
  </w:style>
  <w:style w:type="character" w:customStyle="1" w:styleId="COEHeading1Char">
    <w:name w:val="COE_Heading1 Char"/>
    <w:uiPriority w:val="99"/>
    <w:locked/>
    <w:rsid w:val="005323CC"/>
    <w:rPr>
      <w:rFonts w:ascii="Arial" w:hAnsi="Arial"/>
      <w:b/>
      <w:sz w:val="32"/>
      <w:lang w:val="en-GB"/>
    </w:rPr>
  </w:style>
  <w:style w:type="paragraph" w:customStyle="1" w:styleId="COEHeading4">
    <w:name w:val="COE_Heading4"/>
    <w:basedOn w:val="Standard"/>
    <w:next w:val="Standard"/>
    <w:uiPriority w:val="99"/>
    <w:rsid w:val="005323CC"/>
    <w:pPr>
      <w:numPr>
        <w:ilvl w:val="3"/>
        <w:numId w:val="2"/>
      </w:numPr>
    </w:pPr>
  </w:style>
  <w:style w:type="paragraph" w:customStyle="1" w:styleId="COEIMGPROTECTED">
    <w:name w:val="COE_IMG_PROTECTED"/>
    <w:basedOn w:val="Standard"/>
    <w:uiPriority w:val="99"/>
    <w:rsid w:val="005323CC"/>
    <w:pPr>
      <w:jc w:val="center"/>
    </w:pPr>
  </w:style>
  <w:style w:type="paragraph" w:customStyle="1" w:styleId="COEInconnu">
    <w:name w:val="COE_Inconnu"/>
    <w:basedOn w:val="COEType"/>
    <w:uiPriority w:val="99"/>
    <w:rsid w:val="005323CC"/>
    <w:pPr>
      <w:spacing w:before="120"/>
    </w:pPr>
    <w:rPr>
      <w:i/>
      <w:color w:val="99CC00"/>
      <w:sz w:val="24"/>
    </w:rPr>
  </w:style>
  <w:style w:type="paragraph" w:customStyle="1" w:styleId="COELegende">
    <w:name w:val="COE_Legende"/>
    <w:basedOn w:val="Standard"/>
    <w:uiPriority w:val="99"/>
    <w:rsid w:val="005323CC"/>
    <w:rPr>
      <w:i/>
      <w:color w:val="999999"/>
    </w:rPr>
  </w:style>
  <w:style w:type="paragraph" w:customStyle="1" w:styleId="COELignes">
    <w:name w:val="COE_Lignes"/>
    <w:basedOn w:val="Standard"/>
    <w:uiPriority w:val="99"/>
    <w:rsid w:val="005323CC"/>
    <w:rPr>
      <w:lang w:val="en-US"/>
    </w:rPr>
  </w:style>
  <w:style w:type="paragraph" w:customStyle="1" w:styleId="COEList">
    <w:name w:val="COE_List"/>
    <w:basedOn w:val="Standard"/>
    <w:uiPriority w:val="99"/>
    <w:rsid w:val="005323CC"/>
    <w:pPr>
      <w:spacing w:after="60"/>
    </w:pPr>
  </w:style>
  <w:style w:type="paragraph" w:customStyle="1" w:styleId="COEMedium">
    <w:name w:val="COE_Medium"/>
    <w:uiPriority w:val="99"/>
    <w:rsid w:val="005323CC"/>
    <w:pPr>
      <w:spacing w:before="120" w:after="60"/>
      <w:jc w:val="both"/>
    </w:pPr>
    <w:rPr>
      <w:b/>
      <w:sz w:val="24"/>
      <w:szCs w:val="24"/>
      <w:lang w:val="fr-FR"/>
    </w:rPr>
  </w:style>
  <w:style w:type="paragraph" w:customStyle="1" w:styleId="COESource">
    <w:name w:val="COE_Source"/>
    <w:basedOn w:val="Standard"/>
    <w:uiPriority w:val="99"/>
    <w:rsid w:val="005323CC"/>
    <w:rPr>
      <w:sz w:val="18"/>
      <w:szCs w:val="18"/>
    </w:rPr>
  </w:style>
  <w:style w:type="paragraph" w:customStyle="1" w:styleId="COESousTitre">
    <w:name w:val="COE_SousTitre"/>
    <w:next w:val="Standard"/>
    <w:uiPriority w:val="99"/>
    <w:rsid w:val="005323CC"/>
    <w:pPr>
      <w:spacing w:before="240" w:after="120"/>
    </w:pPr>
    <w:rPr>
      <w:sz w:val="28"/>
      <w:szCs w:val="28"/>
      <w:lang w:val="fr-FR"/>
    </w:rPr>
  </w:style>
  <w:style w:type="character" w:customStyle="1" w:styleId="COESousTitreChar">
    <w:name w:val="COE_SousTitre Char"/>
    <w:uiPriority w:val="99"/>
    <w:locked/>
    <w:rsid w:val="005323CC"/>
    <w:rPr>
      <w:rFonts w:ascii="Times New Roman" w:hAnsi="Times New Roman"/>
      <w:sz w:val="28"/>
      <w:lang w:val="fr-FR"/>
    </w:rPr>
  </w:style>
  <w:style w:type="paragraph" w:styleId="StandardWeb">
    <w:name w:val="Normal (Web)"/>
    <w:basedOn w:val="Standard"/>
    <w:uiPriority w:val="99"/>
    <w:rsid w:val="005323CC"/>
    <w:pPr>
      <w:spacing w:before="100" w:beforeAutospacing="1" w:after="100" w:afterAutospacing="1"/>
    </w:pPr>
    <w:rPr>
      <w:sz w:val="17"/>
      <w:szCs w:val="17"/>
      <w:lang w:val="en-US"/>
    </w:rPr>
  </w:style>
  <w:style w:type="character" w:styleId="Fett">
    <w:name w:val="Strong"/>
    <w:uiPriority w:val="99"/>
    <w:qFormat/>
    <w:rsid w:val="005323CC"/>
    <w:rPr>
      <w:rFonts w:cs="Times New Roman"/>
      <w:b/>
    </w:rPr>
  </w:style>
  <w:style w:type="paragraph" w:customStyle="1" w:styleId="Style1">
    <w:name w:val="Style1"/>
    <w:basedOn w:val="COEHeading1"/>
    <w:autoRedefine/>
    <w:uiPriority w:val="99"/>
    <w:rsid w:val="005323CC"/>
    <w:rPr>
      <w:sz w:val="28"/>
    </w:rPr>
  </w:style>
  <w:style w:type="paragraph" w:customStyle="1" w:styleId="Style2">
    <w:name w:val="Style2"/>
    <w:basedOn w:val="COEHeading2"/>
    <w:uiPriority w:val="99"/>
    <w:rsid w:val="005323CC"/>
  </w:style>
  <w:style w:type="table" w:styleId="Tabellenraster">
    <w:name w:val="Table Grid"/>
    <w:basedOn w:val="NormaleTabelle"/>
    <w:uiPriority w:val="99"/>
    <w:rsid w:val="00532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1">
    <w:name w:val="toc 1"/>
    <w:basedOn w:val="Standard"/>
    <w:next w:val="Standard"/>
    <w:autoRedefine/>
    <w:uiPriority w:val="99"/>
    <w:semiHidden/>
    <w:rsid w:val="005323CC"/>
  </w:style>
  <w:style w:type="paragraph" w:styleId="Verzeichnis2">
    <w:name w:val="toc 2"/>
    <w:basedOn w:val="Standard"/>
    <w:next w:val="Standard"/>
    <w:autoRedefine/>
    <w:uiPriority w:val="99"/>
    <w:semiHidden/>
    <w:rsid w:val="005323CC"/>
    <w:pPr>
      <w:ind w:left="240"/>
    </w:pPr>
  </w:style>
  <w:style w:type="paragraph" w:styleId="Verzeichnis3">
    <w:name w:val="toc 3"/>
    <w:basedOn w:val="Standard"/>
    <w:next w:val="Standard"/>
    <w:autoRedefine/>
    <w:uiPriority w:val="99"/>
    <w:semiHidden/>
    <w:rsid w:val="005323CC"/>
    <w:pPr>
      <w:ind w:left="480"/>
    </w:pPr>
  </w:style>
  <w:style w:type="paragraph" w:styleId="Verzeichnis4">
    <w:name w:val="toc 4"/>
    <w:basedOn w:val="Standard"/>
    <w:next w:val="Standard"/>
    <w:autoRedefine/>
    <w:uiPriority w:val="99"/>
    <w:semiHidden/>
    <w:rsid w:val="005323CC"/>
    <w:pPr>
      <w:ind w:left="600"/>
    </w:pPr>
  </w:style>
  <w:style w:type="paragraph" w:customStyle="1" w:styleId="CMNormal">
    <w:name w:val="CM_Normal"/>
    <w:basedOn w:val="Standard"/>
    <w:uiPriority w:val="99"/>
    <w:rsid w:val="005323CC"/>
    <w:rPr>
      <w:rFonts w:cs="Arial"/>
      <w:color w:val="000000"/>
      <w:szCs w:val="20"/>
      <w:lang w:val="en-GB"/>
    </w:rPr>
  </w:style>
  <w:style w:type="paragraph" w:customStyle="1" w:styleId="CMRightAlign">
    <w:name w:val="CM_RightAlign"/>
    <w:basedOn w:val="Standard"/>
    <w:uiPriority w:val="99"/>
    <w:rsid w:val="005323CC"/>
    <w:pPr>
      <w:jc w:val="right"/>
    </w:pPr>
    <w:rPr>
      <w:rFonts w:cs="Arial"/>
      <w:color w:val="000000"/>
      <w:szCs w:val="20"/>
      <w:lang w:val="en-GB"/>
    </w:rPr>
  </w:style>
  <w:style w:type="character" w:customStyle="1" w:styleId="COENoLignesChar">
    <w:name w:val="COE_NoLignes Char"/>
    <w:uiPriority w:val="99"/>
    <w:locked/>
    <w:rsid w:val="005323CC"/>
    <w:rPr>
      <w:rFonts w:ascii="Arial" w:hAnsi="Arial"/>
      <w:lang w:val="en-US"/>
    </w:rPr>
  </w:style>
  <w:style w:type="character" w:customStyle="1" w:styleId="COESourceChar">
    <w:name w:val="COE_Source Char"/>
    <w:uiPriority w:val="99"/>
    <w:locked/>
    <w:rsid w:val="005323CC"/>
    <w:rPr>
      <w:rFonts w:ascii="Arial" w:hAnsi="Arial"/>
      <w:sz w:val="18"/>
      <w:lang w:val="fr-FR"/>
    </w:rPr>
  </w:style>
  <w:style w:type="paragraph" w:customStyle="1" w:styleId="StyleCOESourceItalic">
    <w:name w:val="Style COE_Source + Italic"/>
    <w:basedOn w:val="COESource"/>
    <w:uiPriority w:val="99"/>
    <w:rsid w:val="005323CC"/>
    <w:rPr>
      <w:i/>
      <w:iCs/>
    </w:rPr>
  </w:style>
  <w:style w:type="paragraph" w:styleId="Sprechblasentext">
    <w:name w:val="Balloon Text"/>
    <w:basedOn w:val="Standard"/>
    <w:link w:val="SprechblasentextZchn"/>
    <w:uiPriority w:val="99"/>
    <w:semiHidden/>
    <w:rsid w:val="005323CC"/>
    <w:rPr>
      <w:rFonts w:ascii="Times New Roman" w:hAnsi="Times New Roman"/>
      <w:sz w:val="16"/>
      <w:szCs w:val="16"/>
    </w:rPr>
  </w:style>
  <w:style w:type="character" w:customStyle="1" w:styleId="SprechblasentextZchn">
    <w:name w:val="Sprechblasentext Zchn"/>
    <w:link w:val="Sprechblasentext"/>
    <w:uiPriority w:val="99"/>
    <w:semiHidden/>
    <w:rsid w:val="00273186"/>
    <w:rPr>
      <w:sz w:val="0"/>
      <w:szCs w:val="0"/>
      <w:lang w:val="fr-FR"/>
    </w:rPr>
  </w:style>
  <w:style w:type="character" w:customStyle="1" w:styleId="CMNormalChar">
    <w:name w:val="CM_Normal Char"/>
    <w:uiPriority w:val="99"/>
    <w:locked/>
    <w:rsid w:val="005323CC"/>
    <w:rPr>
      <w:rFonts w:ascii="Arial" w:hAnsi="Arial"/>
      <w:color w:val="000000"/>
      <w:lang w:val="en-GB"/>
    </w:rPr>
  </w:style>
  <w:style w:type="character" w:customStyle="1" w:styleId="FootnoteTextChar1Zchn">
    <w:name w:val="Footnote Text Char1 Zchn"/>
    <w:aliases w:val="Footnote Text Char Char Zchn,Footnote Text Char2 Char Char Zchn,Footnote Text Char Zchn,Footnote Text Char2 Char Zchn,Footnote Text Char Char1 Char Zchn,Footnote Text Char2 Char Char1 Char Zchn"/>
    <w:uiPriority w:val="99"/>
    <w:semiHidden/>
    <w:locked/>
    <w:rsid w:val="005323CC"/>
    <w:rPr>
      <w:rFonts w:ascii="Arial" w:hAnsi="Arial"/>
      <w:sz w:val="16"/>
      <w:lang w:val="fr-FR"/>
    </w:rPr>
  </w:style>
  <w:style w:type="character" w:customStyle="1" w:styleId="FootnoteTextChar1Char1">
    <w:name w:val="Footnote Text Char1 Char1"/>
    <w:aliases w:val="Footnote Text Char Char Char1,Footnote Text Char1 Char Char Char,Footnote Text Char Char Char Char Char,Footnote Text Char Char2,Footnote Text Char1 Char Char1,Footnote Text Char Char Char Char1"/>
    <w:uiPriority w:val="99"/>
    <w:rsid w:val="005323CC"/>
    <w:rPr>
      <w:rFonts w:ascii="Arial" w:hAnsi="Arial"/>
      <w:sz w:val="16"/>
      <w:lang w:val="fr-FR"/>
    </w:rPr>
  </w:style>
  <w:style w:type="paragraph" w:customStyle="1" w:styleId="Footnotesrefss">
    <w:name w:val="Footnotes refss"/>
    <w:aliases w:val="callout,fr,callout Car1 Char Car Char Char Car Car Char Car1 Char,Footnotes refss Car1 Char Car Char Char Car Car Char Car1 Char,Footnotes refss Car Char Car Char Car Char Char Car Car Char Car1 Char Char,SUPERS"/>
    <w:basedOn w:val="Standard"/>
    <w:uiPriority w:val="99"/>
    <w:rsid w:val="005323CC"/>
    <w:pPr>
      <w:spacing w:after="160" w:line="240" w:lineRule="exact"/>
    </w:pPr>
    <w:rPr>
      <w:rFonts w:ascii="Times New Roman" w:hAnsi="Times New Roman"/>
      <w:noProof/>
      <w:szCs w:val="20"/>
      <w:vertAlign w:val="superscript"/>
      <w:lang w:val="de-DE"/>
    </w:rPr>
  </w:style>
  <w:style w:type="character" w:customStyle="1" w:styleId="hps">
    <w:name w:val="hps"/>
    <w:uiPriority w:val="99"/>
    <w:rsid w:val="005323CC"/>
  </w:style>
  <w:style w:type="paragraph" w:customStyle="1" w:styleId="calloutCar1CharCarCharCharCarCarCarCharCar">
    <w:name w:val="callout Car1 Char Car Char Char Car Car Car Char Car"/>
    <w:aliases w:val="Footnotes refss Car1 Char Car Char Char Car Car Car Char Car,Footnotes refss Car Char Car Char Car Char Char Car Car Car Char Car Car"/>
    <w:basedOn w:val="Standard"/>
    <w:uiPriority w:val="99"/>
    <w:rsid w:val="005323CC"/>
    <w:pPr>
      <w:spacing w:after="160" w:line="240" w:lineRule="exact"/>
    </w:pPr>
    <w:rPr>
      <w:rFonts w:ascii="Times New Roman" w:hAnsi="Times New Roman"/>
      <w:noProof/>
      <w:szCs w:val="20"/>
      <w:vertAlign w:val="superscript"/>
      <w:lang w:val="de-DE"/>
    </w:rPr>
  </w:style>
  <w:style w:type="paragraph" w:customStyle="1" w:styleId="calloutCar1CharCarCharCharCarCarCharCarCharCar">
    <w:name w:val="callout Car1 Char Car Char Char Car Car Char Car Char Car"/>
    <w:aliases w:val="Footnotes refss Car1 Char Car Char Char Car Car Char Car Char Car,Footnotes refss Car Char Car Char Car Char Char Car Car Char Car Char Car,callout Car Car Char Char Car C"/>
    <w:basedOn w:val="Standard"/>
    <w:uiPriority w:val="99"/>
    <w:rsid w:val="005323CC"/>
    <w:pPr>
      <w:spacing w:after="160" w:line="240" w:lineRule="exact"/>
    </w:pPr>
    <w:rPr>
      <w:rFonts w:ascii="Times New Roman" w:hAnsi="Times New Roman"/>
      <w:noProof/>
      <w:szCs w:val="20"/>
      <w:vertAlign w:val="superscript"/>
      <w:lang w:val="de-DE"/>
    </w:rPr>
  </w:style>
  <w:style w:type="paragraph" w:customStyle="1" w:styleId="COEParagraphn">
    <w:name w:val="COE_Paragraph_n"/>
    <w:basedOn w:val="Standard"/>
    <w:uiPriority w:val="99"/>
    <w:rsid w:val="005323CC"/>
    <w:pPr>
      <w:numPr>
        <w:numId w:val="9"/>
      </w:numPr>
      <w:spacing w:before="120" w:after="120"/>
      <w:jc w:val="both"/>
    </w:pPr>
    <w:rPr>
      <w:rFonts w:ascii="Times New Roman" w:hAnsi="Times New Roman"/>
      <w:sz w:val="24"/>
    </w:rPr>
  </w:style>
  <w:style w:type="character" w:customStyle="1" w:styleId="COEParagraphnChar">
    <w:name w:val="COE_Paragraph_n Char"/>
    <w:uiPriority w:val="99"/>
    <w:locked/>
    <w:rsid w:val="005323CC"/>
    <w:rPr>
      <w:sz w:val="24"/>
      <w:lang w:val="fr-FR"/>
    </w:rPr>
  </w:style>
  <w:style w:type="paragraph" w:customStyle="1" w:styleId="Standard1">
    <w:name w:val="Standard1"/>
    <w:basedOn w:val="Standard"/>
    <w:uiPriority w:val="99"/>
    <w:rsid w:val="005323CC"/>
    <w:rPr>
      <w:rFonts w:cs="Arial"/>
      <w:lang w:val="en-GB"/>
    </w:rPr>
  </w:style>
  <w:style w:type="paragraph" w:customStyle="1" w:styleId="COEList1">
    <w:name w:val="COE_List1"/>
    <w:basedOn w:val="Standard"/>
    <w:uiPriority w:val="99"/>
    <w:rsid w:val="005323CC"/>
    <w:pPr>
      <w:widowControl w:val="0"/>
      <w:tabs>
        <w:tab w:val="num" w:pos="1440"/>
      </w:tabs>
      <w:ind w:left="1440" w:hanging="360"/>
      <w:jc w:val="both"/>
    </w:pPr>
    <w:rPr>
      <w:rFonts w:ascii="Times New Roman" w:hAnsi="Times New Roman"/>
      <w:sz w:val="24"/>
      <w:szCs w:val="20"/>
    </w:rPr>
  </w:style>
  <w:style w:type="character" w:customStyle="1" w:styleId="normalChar">
    <w:name w:val="normal Char"/>
    <w:uiPriority w:val="99"/>
    <w:locked/>
    <w:rsid w:val="005323CC"/>
    <w:rPr>
      <w:rFonts w:ascii="Arial" w:hAnsi="Arial"/>
      <w:sz w:val="24"/>
      <w:lang w:val="en-GB"/>
    </w:rPr>
  </w:style>
  <w:style w:type="paragraph" w:styleId="Textkrper">
    <w:name w:val="Body Text"/>
    <w:basedOn w:val="Standard"/>
    <w:link w:val="TextkrperZchn"/>
    <w:uiPriority w:val="99"/>
    <w:rsid w:val="005323CC"/>
    <w:pPr>
      <w:spacing w:after="120"/>
    </w:pPr>
  </w:style>
  <w:style w:type="character" w:customStyle="1" w:styleId="TextkrperZchn">
    <w:name w:val="Textkörper Zchn"/>
    <w:link w:val="Textkrper"/>
    <w:uiPriority w:val="99"/>
    <w:semiHidden/>
    <w:rsid w:val="00273186"/>
    <w:rPr>
      <w:rFonts w:ascii="Arial" w:hAnsi="Arial"/>
      <w:sz w:val="20"/>
      <w:szCs w:val="24"/>
      <w:lang w:val="fr-FR"/>
    </w:rPr>
  </w:style>
  <w:style w:type="paragraph" w:customStyle="1" w:styleId="StyleCMAuthorGray-50">
    <w:name w:val="Style CM_Author + Gray-50%"/>
    <w:basedOn w:val="CMAuthor"/>
    <w:autoRedefine/>
    <w:uiPriority w:val="99"/>
    <w:rsid w:val="005323CC"/>
    <w:rPr>
      <w:bCs/>
      <w:iCs/>
      <w:color w:val="808080"/>
    </w:rPr>
  </w:style>
  <w:style w:type="paragraph" w:customStyle="1" w:styleId="COETitleSystem">
    <w:name w:val="COE_Title(System)"/>
    <w:basedOn w:val="Standard"/>
    <w:next w:val="Standard"/>
    <w:uiPriority w:val="99"/>
    <w:rsid w:val="005323CC"/>
    <w:rPr>
      <w:rFonts w:ascii="Times New Roman" w:hAnsi="Times New Roman"/>
      <w:bCs/>
      <w:color w:val="808080"/>
      <w:sz w:val="26"/>
    </w:rPr>
  </w:style>
  <w:style w:type="paragraph" w:customStyle="1" w:styleId="COETitleBrowser">
    <w:name w:val="COE_Title(Browser)"/>
    <w:basedOn w:val="COETitleSystem"/>
    <w:next w:val="Standard"/>
    <w:uiPriority w:val="99"/>
    <w:rsid w:val="005323CC"/>
    <w:rPr>
      <w:color w:val="C0C0C0"/>
      <w:sz w:val="16"/>
    </w:rPr>
  </w:style>
  <w:style w:type="paragraph" w:customStyle="1" w:styleId="COEWCDSearchParams">
    <w:name w:val="COE_WCD_SearchParams"/>
    <w:basedOn w:val="Standard"/>
    <w:autoRedefine/>
    <w:uiPriority w:val="99"/>
    <w:rsid w:val="005323CC"/>
    <w:rPr>
      <w:rFonts w:ascii="Times New Roman" w:hAnsi="Times New Roman"/>
      <w:lang w:val="en-GB"/>
    </w:rPr>
  </w:style>
  <w:style w:type="character" w:styleId="Zeilennummer">
    <w:name w:val="line number"/>
    <w:uiPriority w:val="99"/>
    <w:rsid w:val="005323CC"/>
    <w:rPr>
      <w:rFonts w:cs="Times New Roman"/>
    </w:rPr>
  </w:style>
  <w:style w:type="paragraph" w:customStyle="1" w:styleId="Style3">
    <w:name w:val="Style3"/>
    <w:basedOn w:val="Funotentext"/>
    <w:uiPriority w:val="99"/>
    <w:rsid w:val="005323CC"/>
  </w:style>
  <w:style w:type="paragraph" w:customStyle="1" w:styleId="ListParagraph2">
    <w:name w:val="List Paragraph2"/>
    <w:basedOn w:val="Standard"/>
    <w:uiPriority w:val="99"/>
    <w:rsid w:val="005323CC"/>
    <w:pPr>
      <w:ind w:left="720"/>
    </w:pPr>
    <w:rPr>
      <w:rFonts w:ascii="Times New Roman" w:hAnsi="Times New Roman"/>
      <w:sz w:val="24"/>
    </w:rPr>
  </w:style>
  <w:style w:type="paragraph" w:customStyle="1" w:styleId="Paragraphedeliste">
    <w:name w:val="Paragraphe de liste"/>
    <w:basedOn w:val="Standard"/>
    <w:uiPriority w:val="99"/>
    <w:rsid w:val="005323CC"/>
    <w:pPr>
      <w:ind w:left="720"/>
    </w:pPr>
    <w:rPr>
      <w:rFonts w:cs="Arial"/>
      <w:szCs w:val="20"/>
    </w:rPr>
  </w:style>
  <w:style w:type="character" w:customStyle="1" w:styleId="ZchnZchn1">
    <w:name w:val="Zchn Zchn1"/>
    <w:uiPriority w:val="99"/>
    <w:locked/>
    <w:rsid w:val="005323CC"/>
    <w:rPr>
      <w:rFonts w:ascii="Times New Roman" w:hAnsi="Times New Roman"/>
      <w:sz w:val="16"/>
      <w:lang w:val="fr-FR"/>
    </w:rPr>
  </w:style>
  <w:style w:type="character" w:customStyle="1" w:styleId="ZchnZchn">
    <w:name w:val="Zchn Zchn"/>
    <w:uiPriority w:val="99"/>
    <w:locked/>
    <w:rsid w:val="005323CC"/>
    <w:rPr>
      <w:rFonts w:ascii="Arial" w:hAnsi="Arial"/>
      <w:sz w:val="24"/>
      <w:lang w:val="fr-FR"/>
    </w:rPr>
  </w:style>
  <w:style w:type="paragraph" w:customStyle="1" w:styleId="FootnotesrefssCar">
    <w:name w:val="Footnotes refss Car"/>
    <w:aliases w:val="Appel note de bas de p Car,Footnotes refss Car Char Car Char Car,Zchn Zchn Char Char Char Char Car Char Char Char Char Char Char Char Char Char Car Char Car Char Car Char Car,callout Car Car"/>
    <w:basedOn w:val="Standard"/>
    <w:uiPriority w:val="99"/>
    <w:rsid w:val="005323CC"/>
    <w:pPr>
      <w:spacing w:after="160" w:line="240" w:lineRule="exact"/>
    </w:pPr>
    <w:rPr>
      <w:rFonts w:ascii="Times New Roman" w:hAnsi="Times New Roman"/>
      <w:szCs w:val="20"/>
      <w:vertAlign w:val="superscript"/>
      <w:lang w:val="en-GB"/>
    </w:rPr>
  </w:style>
  <w:style w:type="character" w:customStyle="1" w:styleId="ZchnZchn2">
    <w:name w:val="Zchn Zchn2"/>
    <w:uiPriority w:val="99"/>
    <w:locked/>
    <w:rsid w:val="005323CC"/>
    <w:rPr>
      <w:rFonts w:ascii="Arial" w:hAnsi="Arial"/>
      <w:sz w:val="24"/>
      <w:lang w:val="fr-FR"/>
    </w:rPr>
  </w:style>
  <w:style w:type="character" w:customStyle="1" w:styleId="tw4winMark">
    <w:name w:val="tw4winMark"/>
    <w:uiPriority w:val="99"/>
    <w:rsid w:val="005323CC"/>
    <w:rPr>
      <w:rFonts w:ascii="Courier New" w:hAnsi="Courier New"/>
      <w:vanish/>
      <w:color w:val="800080"/>
      <w:sz w:val="24"/>
      <w:vertAlign w:val="subscript"/>
    </w:rPr>
  </w:style>
  <w:style w:type="character" w:customStyle="1" w:styleId="tw4winError">
    <w:name w:val="tw4winError"/>
    <w:uiPriority w:val="99"/>
    <w:rsid w:val="005323CC"/>
    <w:rPr>
      <w:rFonts w:ascii="Courier New" w:hAnsi="Courier New"/>
      <w:color w:val="00FF00"/>
      <w:sz w:val="40"/>
    </w:rPr>
  </w:style>
  <w:style w:type="character" w:customStyle="1" w:styleId="tw4winTerm">
    <w:name w:val="tw4winTerm"/>
    <w:uiPriority w:val="99"/>
    <w:rsid w:val="005323CC"/>
    <w:rPr>
      <w:color w:val="0000FF"/>
    </w:rPr>
  </w:style>
  <w:style w:type="character" w:customStyle="1" w:styleId="tw4winPopup">
    <w:name w:val="tw4winPopup"/>
    <w:uiPriority w:val="99"/>
    <w:rsid w:val="005323CC"/>
    <w:rPr>
      <w:rFonts w:ascii="Courier New" w:hAnsi="Courier New"/>
      <w:noProof/>
      <w:color w:val="008000"/>
    </w:rPr>
  </w:style>
  <w:style w:type="character" w:customStyle="1" w:styleId="tw4winJump">
    <w:name w:val="tw4winJump"/>
    <w:uiPriority w:val="99"/>
    <w:rsid w:val="005323CC"/>
    <w:rPr>
      <w:rFonts w:ascii="Courier New" w:hAnsi="Courier New"/>
      <w:noProof/>
      <w:color w:val="008080"/>
    </w:rPr>
  </w:style>
  <w:style w:type="character" w:customStyle="1" w:styleId="tw4winExternal">
    <w:name w:val="tw4winExternal"/>
    <w:uiPriority w:val="99"/>
    <w:rsid w:val="005323CC"/>
    <w:rPr>
      <w:rFonts w:ascii="Courier New" w:hAnsi="Courier New"/>
      <w:noProof/>
      <w:color w:val="808080"/>
    </w:rPr>
  </w:style>
  <w:style w:type="character" w:customStyle="1" w:styleId="tw4winInternal">
    <w:name w:val="tw4winInternal"/>
    <w:uiPriority w:val="99"/>
    <w:rsid w:val="005323CC"/>
    <w:rPr>
      <w:rFonts w:ascii="Courier New" w:hAnsi="Courier New"/>
      <w:noProof/>
      <w:color w:val="FF0000"/>
    </w:rPr>
  </w:style>
  <w:style w:type="character" w:customStyle="1" w:styleId="DONOTTRANSLATE">
    <w:name w:val="DO_NOT_TRANSLATE"/>
    <w:uiPriority w:val="99"/>
    <w:rsid w:val="005323CC"/>
    <w:rPr>
      <w:rFonts w:ascii="Courier New" w:hAnsi="Courier New"/>
      <w:noProof/>
      <w:color w:val="800000"/>
    </w:rPr>
  </w:style>
  <w:style w:type="paragraph" w:styleId="berarbeitung">
    <w:name w:val="Revision"/>
    <w:hidden/>
    <w:uiPriority w:val="99"/>
    <w:semiHidden/>
    <w:rsid w:val="00156D1F"/>
    <w:rPr>
      <w:rFonts w:ascii="Arial" w:hAnsi="Arial"/>
      <w:szCs w:val="24"/>
      <w:lang w:val="fr-FR"/>
    </w:rPr>
  </w:style>
  <w:style w:type="character" w:styleId="Kommentarzeichen">
    <w:name w:val="annotation reference"/>
    <w:uiPriority w:val="99"/>
    <w:rsid w:val="005B0EA7"/>
    <w:rPr>
      <w:rFonts w:cs="Times New Roman"/>
      <w:sz w:val="16"/>
    </w:rPr>
  </w:style>
  <w:style w:type="paragraph" w:styleId="Kommentartext">
    <w:name w:val="annotation text"/>
    <w:basedOn w:val="Standard"/>
    <w:link w:val="KommentartextZchn"/>
    <w:uiPriority w:val="99"/>
    <w:rsid w:val="005B0EA7"/>
    <w:rPr>
      <w:szCs w:val="20"/>
    </w:rPr>
  </w:style>
  <w:style w:type="character" w:customStyle="1" w:styleId="KommentartextZchn">
    <w:name w:val="Kommentartext Zchn"/>
    <w:link w:val="Kommentartext"/>
    <w:uiPriority w:val="99"/>
    <w:locked/>
    <w:rsid w:val="005B0EA7"/>
    <w:rPr>
      <w:rFonts w:ascii="Arial" w:hAnsi="Arial"/>
      <w:snapToGrid w:val="0"/>
      <w:lang w:val="fr-FR"/>
    </w:rPr>
  </w:style>
  <w:style w:type="paragraph" w:styleId="Kommentarthema">
    <w:name w:val="annotation subject"/>
    <w:basedOn w:val="Kommentartext"/>
    <w:next w:val="Kommentartext"/>
    <w:link w:val="KommentarthemaZchn"/>
    <w:uiPriority w:val="99"/>
    <w:rsid w:val="005B0EA7"/>
    <w:rPr>
      <w:b/>
      <w:bCs/>
    </w:rPr>
  </w:style>
  <w:style w:type="character" w:customStyle="1" w:styleId="KommentarthemaZchn">
    <w:name w:val="Kommentarthema Zchn"/>
    <w:link w:val="Kommentarthema"/>
    <w:uiPriority w:val="99"/>
    <w:locked/>
    <w:rsid w:val="005B0EA7"/>
    <w:rPr>
      <w:rFonts w:ascii="Arial" w:hAnsi="Arial"/>
      <w:b/>
      <w:snapToGrid w:val="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CM%20General%20documents\F_Dec1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F_Dec1_3.dot</Template>
  <TotalTime>0</TotalTime>
  <Pages>18</Pages>
  <Words>3841</Words>
  <Characters>30425</Characters>
  <Application>Microsoft Office Word</Application>
  <DocSecurity>0</DocSecurity>
  <Lines>3380</Lines>
  <Paragraphs>1631</Paragraphs>
  <ScaleCrop>false</ScaleCrop>
  <HeadingPairs>
    <vt:vector size="2" baseType="variant">
      <vt:variant>
        <vt:lpstr>Titel</vt:lpstr>
      </vt:variant>
      <vt:variant>
        <vt:i4>1</vt:i4>
      </vt:variant>
    </vt:vector>
  </HeadingPairs>
  <TitlesOfParts>
    <vt:vector size="1" baseType="lpstr">
      <vt:lpstr>Décision des Délégués des Ministres</vt:lpstr>
    </vt:vector>
  </TitlesOfParts>
  <Company>Council of Europe</Company>
  <LinksUpToDate>false</LinksUpToDate>
  <CharactersWithSpaces>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des Délégués des Ministres</dc:title>
  <dc:subject/>
  <dc:creator>kamolnavin_k</dc:creator>
  <cp:keywords/>
  <dc:description/>
  <cp:lastModifiedBy>Schatz, Claudia </cp:lastModifiedBy>
  <cp:revision>17</cp:revision>
  <cp:lastPrinted>2013-07-22T10:55:00Z</cp:lastPrinted>
  <dcterms:created xsi:type="dcterms:W3CDTF">2013-07-26T12:00:00Z</dcterms:created>
  <dcterms:modified xsi:type="dcterms:W3CDTF">2014-01-13T11:40:00Z</dcterms:modified>
</cp:coreProperties>
</file>